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D9F14" w14:textId="55AAF0BC" w:rsidR="001A5FA7" w:rsidRPr="00084B2B" w:rsidRDefault="00677C0C" w:rsidP="00475C11">
      <w:pPr>
        <w:pStyle w:val="Author"/>
        <w:rPr>
          <w:lang w:val="en-GB"/>
        </w:rPr>
      </w:pPr>
      <w:r w:rsidRPr="00084B2B">
        <w:rPr>
          <w:lang w:val="en-GB"/>
        </w:rPr>
        <w:t xml:space="preserve">Author’s </w:t>
      </w:r>
      <w:r w:rsidR="009428B6" w:rsidRPr="00084B2B">
        <w:rPr>
          <w:lang w:val="en-GB"/>
        </w:rPr>
        <w:t>name</w:t>
      </w:r>
    </w:p>
    <w:p w14:paraId="057C8D0C" w14:textId="195EFEA3" w:rsidR="00F07C27" w:rsidRPr="00084B2B" w:rsidRDefault="009428B6" w:rsidP="00475C11">
      <w:pPr>
        <w:pStyle w:val="Affiliation"/>
        <w:rPr>
          <w:lang w:val="en-GB"/>
        </w:rPr>
      </w:pPr>
      <w:r w:rsidRPr="00084B2B">
        <w:rPr>
          <w:lang w:val="en-GB"/>
        </w:rPr>
        <w:t>Author’s</w:t>
      </w:r>
      <w:r w:rsidR="00475C11">
        <w:rPr>
          <w:lang w:val="en-GB"/>
        </w:rPr>
        <w:t xml:space="preserve"> </w:t>
      </w:r>
      <w:r w:rsidRPr="00084B2B">
        <w:rPr>
          <w:lang w:val="en-GB"/>
        </w:rPr>
        <w:t xml:space="preserve">affiliation: </w:t>
      </w:r>
      <w:r w:rsidR="00A27237" w:rsidRPr="00084B2B">
        <w:rPr>
          <w:lang w:val="en-GB"/>
        </w:rPr>
        <w:t xml:space="preserve">university </w:t>
      </w:r>
      <w:r w:rsidRPr="00084B2B">
        <w:rPr>
          <w:lang w:val="en-GB"/>
        </w:rPr>
        <w:t>name</w:t>
      </w:r>
    </w:p>
    <w:p w14:paraId="163BC37A" w14:textId="77777777" w:rsidR="00C6560D" w:rsidRPr="00084B2B" w:rsidRDefault="00412B12" w:rsidP="00521A3F">
      <w:pPr>
        <w:pStyle w:val="Affiliation"/>
        <w:rPr>
          <w:lang w:val="en-GB"/>
        </w:rPr>
      </w:pPr>
      <w:r w:rsidRPr="00084B2B">
        <w:rPr>
          <w:lang w:val="en-GB"/>
        </w:rPr>
        <w:t>e-mail</w:t>
      </w:r>
      <w:r w:rsidR="00C05314" w:rsidRPr="00084B2B">
        <w:rPr>
          <w:lang w:val="en-GB"/>
        </w:rPr>
        <w:t xml:space="preserve"> </w:t>
      </w:r>
    </w:p>
    <w:p w14:paraId="0DC6E90E" w14:textId="656759DA" w:rsidR="008B5AD0" w:rsidRPr="00084B2B" w:rsidRDefault="00521A3F" w:rsidP="00521A3F">
      <w:pPr>
        <w:pStyle w:val="Affiliation"/>
        <w:rPr>
          <w:lang w:val="en-GB"/>
        </w:rPr>
      </w:pPr>
      <w:r w:rsidRPr="00084B2B">
        <w:rPr>
          <w:lang w:val="en-GB"/>
        </w:rPr>
        <w:t>ORCID</w:t>
      </w:r>
      <w:r w:rsidR="009428B6" w:rsidRPr="00084B2B">
        <w:rPr>
          <w:lang w:val="en-GB"/>
        </w:rPr>
        <w:t xml:space="preserve"> number</w:t>
      </w:r>
    </w:p>
    <w:p w14:paraId="22E76760" w14:textId="668D9017" w:rsidR="00DD74BB" w:rsidRPr="00084B2B" w:rsidRDefault="009428B6" w:rsidP="001A37E7">
      <w:pPr>
        <w:pStyle w:val="Papertitle"/>
        <w:rPr>
          <w:lang w:val="en-GB"/>
        </w:rPr>
      </w:pPr>
      <w:r w:rsidRPr="00084B2B">
        <w:rPr>
          <w:lang w:val="en-GB"/>
        </w:rPr>
        <w:t>Chapter title</w:t>
      </w:r>
      <w:r w:rsidR="001D4422" w:rsidRPr="00084B2B">
        <w:rPr>
          <w:rStyle w:val="Odwoanieprzypisudolnego"/>
          <w:lang w:val="en-GB"/>
        </w:rPr>
        <w:footnoteReference w:customMarkFollows="1" w:id="1"/>
        <w:t>*</w:t>
      </w:r>
    </w:p>
    <w:p w14:paraId="22758493" w14:textId="3802342D" w:rsidR="00591F10" w:rsidRPr="00084B2B" w:rsidRDefault="009428B6" w:rsidP="001655FF">
      <w:pPr>
        <w:pStyle w:val="Abstract"/>
        <w:rPr>
          <w:lang w:val="en-GB"/>
        </w:rPr>
      </w:pPr>
      <w:r w:rsidRPr="00084B2B">
        <w:rPr>
          <w:b/>
          <w:lang w:val="en-GB"/>
        </w:rPr>
        <w:t xml:space="preserve">Abstract: </w:t>
      </w:r>
      <w:r w:rsidRPr="00084B2B">
        <w:rPr>
          <w:bCs/>
          <w:lang w:val="en-GB"/>
        </w:rPr>
        <w:t>It should be a substitute for the entire chapter, i.e. present its content in a concise form (up to 900 characters with spaces)</w:t>
      </w:r>
      <w:r w:rsidR="00084B2B">
        <w:rPr>
          <w:bCs/>
          <w:lang w:val="en-GB"/>
        </w:rPr>
        <w:t xml:space="preserve"> including the</w:t>
      </w:r>
      <w:r w:rsidRPr="00084B2B">
        <w:rPr>
          <w:bCs/>
          <w:lang w:val="en-GB"/>
        </w:rPr>
        <w:t xml:space="preserve"> aims, methods, results and conclusions.</w:t>
      </w:r>
    </w:p>
    <w:p w14:paraId="116BC5CF" w14:textId="21B57BF6" w:rsidR="001E1515" w:rsidRPr="00084B2B" w:rsidRDefault="00FD68C8" w:rsidP="003F22A4">
      <w:pPr>
        <w:pStyle w:val="Keywords"/>
        <w:rPr>
          <w:lang w:val="en-GB"/>
        </w:rPr>
      </w:pPr>
      <w:r w:rsidRPr="00084B2B">
        <w:rPr>
          <w:b/>
          <w:lang w:val="en-GB"/>
        </w:rPr>
        <w:t>Keywords</w:t>
      </w:r>
      <w:r w:rsidR="00AE4CB2" w:rsidRPr="00084B2B">
        <w:rPr>
          <w:b/>
          <w:lang w:val="en-GB"/>
        </w:rPr>
        <w:t>:</w:t>
      </w:r>
      <w:r w:rsidR="00AE4CB2" w:rsidRPr="00084B2B">
        <w:rPr>
          <w:lang w:val="en-GB"/>
        </w:rPr>
        <w:t xml:space="preserve"> </w:t>
      </w:r>
      <w:r w:rsidR="009428B6" w:rsidRPr="00084B2B">
        <w:rPr>
          <w:lang w:val="en-GB"/>
        </w:rPr>
        <w:t>maximum of 8 keywords separated by commas</w:t>
      </w:r>
      <w:r w:rsidR="00966DE3" w:rsidRPr="00084B2B">
        <w:rPr>
          <w:lang w:val="en-GB"/>
        </w:rPr>
        <w:t>.</w:t>
      </w:r>
    </w:p>
    <w:p w14:paraId="6E9057D5" w14:textId="5D04ECC7" w:rsidR="00AE4CB2" w:rsidRPr="00084B2B" w:rsidRDefault="009428B6" w:rsidP="00D052BD">
      <w:pPr>
        <w:pStyle w:val="Heading1"/>
        <w:rPr>
          <w:lang w:val="en-GB"/>
        </w:rPr>
      </w:pPr>
      <w:r w:rsidRPr="00084B2B">
        <w:rPr>
          <w:lang w:val="en-GB"/>
        </w:rPr>
        <w:t>First degree subtitle</w:t>
      </w:r>
    </w:p>
    <w:p w14:paraId="32868B14" w14:textId="4F706CEB" w:rsidR="00AE4CB2" w:rsidRPr="00084B2B" w:rsidRDefault="009428B6" w:rsidP="00AC72C0">
      <w:pPr>
        <w:pStyle w:val="Tekstpodstawowy1"/>
        <w:rPr>
          <w:lang w:val="en-GB"/>
        </w:rPr>
      </w:pPr>
      <w:r w:rsidRPr="00084B2B">
        <w:rPr>
          <w:lang w:val="en-GB"/>
        </w:rPr>
        <w:t>Main text: Times New Roman 12 points, line spacing</w:t>
      </w:r>
      <w:r w:rsidR="00677C0C" w:rsidRPr="00084B2B">
        <w:rPr>
          <w:lang w:val="en-GB"/>
        </w:rPr>
        <w:t>:</w:t>
      </w:r>
      <w:r w:rsidRPr="00084B2B">
        <w:rPr>
          <w:lang w:val="en-GB"/>
        </w:rPr>
        <w:t xml:space="preserve"> 1.5 points, indentation</w:t>
      </w:r>
      <w:r w:rsidR="00677C0C" w:rsidRPr="00084B2B">
        <w:rPr>
          <w:lang w:val="en-GB"/>
        </w:rPr>
        <w:t>:</w:t>
      </w:r>
      <w:r w:rsidRPr="00084B2B">
        <w:rPr>
          <w:lang w:val="en-GB"/>
        </w:rPr>
        <w:t xml:space="preserve"> 1 cm. Main text: Times New Roman 12 points, line spacing</w:t>
      </w:r>
      <w:r w:rsidR="00677C0C" w:rsidRPr="00084B2B">
        <w:rPr>
          <w:lang w:val="en-GB"/>
        </w:rPr>
        <w:t>:</w:t>
      </w:r>
      <w:r w:rsidRPr="00084B2B">
        <w:rPr>
          <w:lang w:val="en-GB"/>
        </w:rPr>
        <w:t xml:space="preserve"> 1.5 points, indentation</w:t>
      </w:r>
      <w:r w:rsidR="00677C0C" w:rsidRPr="00084B2B">
        <w:rPr>
          <w:lang w:val="en-GB"/>
        </w:rPr>
        <w:t>:</w:t>
      </w:r>
      <w:r w:rsidRPr="00084B2B">
        <w:rPr>
          <w:lang w:val="en-GB"/>
        </w:rPr>
        <w:t xml:space="preserve"> 1 cm. Main text: Times New Roman 12 points, line spacing</w:t>
      </w:r>
      <w:r w:rsidR="00677C0C" w:rsidRPr="00084B2B">
        <w:rPr>
          <w:lang w:val="en-GB"/>
        </w:rPr>
        <w:t>:</w:t>
      </w:r>
      <w:r w:rsidRPr="00084B2B">
        <w:rPr>
          <w:lang w:val="en-GB"/>
        </w:rPr>
        <w:t xml:space="preserve"> 1.5 points, indentation</w:t>
      </w:r>
      <w:r w:rsidR="00677C0C" w:rsidRPr="00084B2B">
        <w:rPr>
          <w:lang w:val="en-GB"/>
        </w:rPr>
        <w:t>:</w:t>
      </w:r>
      <w:r w:rsidRPr="00084B2B">
        <w:rPr>
          <w:lang w:val="en-GB"/>
        </w:rPr>
        <w:t xml:space="preserve"> 1 cm. Main text: Times New Roman 12 points, line spacing</w:t>
      </w:r>
      <w:r w:rsidR="00677C0C" w:rsidRPr="00084B2B">
        <w:rPr>
          <w:lang w:val="en-GB"/>
        </w:rPr>
        <w:t>:</w:t>
      </w:r>
      <w:r w:rsidRPr="00084B2B">
        <w:rPr>
          <w:lang w:val="en-GB"/>
        </w:rPr>
        <w:t xml:space="preserve"> 1.5 points, indentation</w:t>
      </w:r>
      <w:r w:rsidR="00677C0C" w:rsidRPr="00084B2B">
        <w:rPr>
          <w:lang w:val="en-GB"/>
        </w:rPr>
        <w:t>:</w:t>
      </w:r>
      <w:r w:rsidRPr="00084B2B">
        <w:rPr>
          <w:lang w:val="en-GB"/>
        </w:rPr>
        <w:t xml:space="preserve"> 1 cm.</w:t>
      </w:r>
      <w:r w:rsidR="000F0A43" w:rsidRPr="00084B2B">
        <w:rPr>
          <w:lang w:val="en-GB"/>
        </w:rPr>
        <w:t xml:space="preserve"> </w:t>
      </w:r>
    </w:p>
    <w:p w14:paraId="6E924C1D" w14:textId="10382833" w:rsidR="001D47B9" w:rsidRPr="00084B2B" w:rsidRDefault="009428B6" w:rsidP="00773BAD">
      <w:pPr>
        <w:pStyle w:val="Heading2"/>
        <w:rPr>
          <w:lang w:val="en-GB"/>
        </w:rPr>
      </w:pPr>
      <w:r w:rsidRPr="00084B2B">
        <w:rPr>
          <w:lang w:val="en-GB"/>
        </w:rPr>
        <w:t>Second degree subtitle</w:t>
      </w:r>
    </w:p>
    <w:p w14:paraId="7D7EEA2B" w14:textId="60B39E49" w:rsidR="001D47B9" w:rsidRPr="00084B2B" w:rsidRDefault="00677C0C" w:rsidP="00A12502">
      <w:pPr>
        <w:pStyle w:val="Tekstpodstawowy1"/>
        <w:rPr>
          <w:lang w:val="en-GB"/>
        </w:rPr>
      </w:pPr>
      <w:r w:rsidRPr="00084B2B">
        <w:rPr>
          <w:lang w:val="en-GB"/>
        </w:rPr>
        <w:t>Main text: Times New Roman 12 points, line spacing: 1.5 points, indentation: 1 cm. Main text: Times New Roman 12 points, line spacing: 1.5 points, indentation: 1 cm. Main text: Times New Roman 12 points, line spacing: 1.5 points, indentation: 1 cm. Main text: Times New Roman 12 points, line spacing: 1.5 points, indentation: 1 cm.</w:t>
      </w:r>
      <w:r w:rsidR="000F0A43" w:rsidRPr="00084B2B">
        <w:rPr>
          <w:lang w:val="en-GB"/>
        </w:rPr>
        <w:t xml:space="preserve"> </w:t>
      </w:r>
    </w:p>
    <w:p w14:paraId="4F849392" w14:textId="77777777" w:rsidR="002E6ED3" w:rsidRPr="00084B2B" w:rsidRDefault="002E6ED3" w:rsidP="002E6ED3">
      <w:pPr>
        <w:pStyle w:val="Tekstpodstawowy1"/>
        <w:rPr>
          <w:lang w:val="en-GB"/>
        </w:rPr>
      </w:pPr>
      <w:r w:rsidRPr="00084B2B">
        <w:rPr>
          <w:lang w:val="en-GB"/>
        </w:rPr>
        <w:t>We use the following types of enumeration:</w:t>
      </w:r>
    </w:p>
    <w:p w14:paraId="2C1E3A15" w14:textId="7C683B65" w:rsidR="002E6ED3" w:rsidRPr="00084B2B" w:rsidRDefault="002E6ED3" w:rsidP="0026087B">
      <w:pPr>
        <w:pStyle w:val="Numbereditem"/>
        <w:rPr>
          <w:lang w:val="en-GB"/>
        </w:rPr>
      </w:pPr>
      <w:r w:rsidRPr="00084B2B">
        <w:rPr>
          <w:lang w:val="en-GB"/>
        </w:rPr>
        <w:t>Arabic numbers followed by a dot and</w:t>
      </w:r>
      <w:r w:rsidR="00A96CC9">
        <w:rPr>
          <w:lang w:val="en-GB"/>
        </w:rPr>
        <w:t xml:space="preserve"> then</w:t>
      </w:r>
      <w:r w:rsidRPr="00084B2B">
        <w:rPr>
          <w:lang w:val="en-GB"/>
        </w:rPr>
        <w:t xml:space="preserve"> the text beginning with a capital letter and ending with a dot.</w:t>
      </w:r>
    </w:p>
    <w:p w14:paraId="1EA6FCA4" w14:textId="661DC132" w:rsidR="002E6ED3" w:rsidRPr="00084B2B" w:rsidRDefault="002E6ED3" w:rsidP="0026087B">
      <w:pPr>
        <w:pStyle w:val="Numbereditem"/>
        <w:rPr>
          <w:lang w:val="en-GB"/>
        </w:rPr>
      </w:pPr>
      <w:r w:rsidRPr="00084B2B">
        <w:rPr>
          <w:lang w:val="en-GB"/>
        </w:rPr>
        <w:t xml:space="preserve">Arabic numbers followed by a dot and </w:t>
      </w:r>
      <w:r w:rsidR="00A96CC9">
        <w:rPr>
          <w:lang w:val="en-GB"/>
        </w:rPr>
        <w:t xml:space="preserve">then </w:t>
      </w:r>
      <w:r w:rsidRPr="00084B2B">
        <w:rPr>
          <w:lang w:val="en-GB"/>
        </w:rPr>
        <w:t>the text beginning with a capital letter and ending with a dot.</w:t>
      </w:r>
    </w:p>
    <w:p w14:paraId="0736DE39" w14:textId="35DE4886" w:rsidR="002E6ED3" w:rsidRPr="00084B2B" w:rsidRDefault="002E6ED3" w:rsidP="008B3B7F">
      <w:pPr>
        <w:pStyle w:val="Dashitem"/>
        <w:rPr>
          <w:lang w:val="en-GB"/>
        </w:rPr>
      </w:pPr>
      <w:r w:rsidRPr="00084B2B">
        <w:rPr>
          <w:lang w:val="en-GB"/>
        </w:rPr>
        <w:t>a dash, then the text beginning with a lowercase letter and ending with a comma,</w:t>
      </w:r>
    </w:p>
    <w:p w14:paraId="193867DC" w14:textId="22029E67" w:rsidR="002E6ED3" w:rsidRPr="00084B2B" w:rsidRDefault="002E6ED3" w:rsidP="008B3B7F">
      <w:pPr>
        <w:pStyle w:val="Dashitem"/>
        <w:rPr>
          <w:lang w:val="en-GB"/>
        </w:rPr>
      </w:pPr>
      <w:proofErr w:type="gramStart"/>
      <w:r w:rsidRPr="00084B2B">
        <w:rPr>
          <w:lang w:val="en-GB"/>
        </w:rPr>
        <w:t>a</w:t>
      </w:r>
      <w:proofErr w:type="gramEnd"/>
      <w:r w:rsidRPr="00084B2B">
        <w:rPr>
          <w:lang w:val="en-GB"/>
        </w:rPr>
        <w:t xml:space="preserve"> dash, then the text beginning with a lowercase letter and ending with a dot after the last category.</w:t>
      </w:r>
    </w:p>
    <w:p w14:paraId="2343061C" w14:textId="3EF03987" w:rsidR="00773BAD" w:rsidRPr="00084B2B" w:rsidRDefault="002E6ED3" w:rsidP="00942B63">
      <w:pPr>
        <w:pStyle w:val="Heading3"/>
        <w:rPr>
          <w:lang w:val="en-GB"/>
        </w:rPr>
      </w:pPr>
      <w:r w:rsidRPr="00084B2B">
        <w:rPr>
          <w:lang w:val="en-GB"/>
        </w:rPr>
        <w:lastRenderedPageBreak/>
        <w:t>Third degree subtitle</w:t>
      </w:r>
    </w:p>
    <w:p w14:paraId="5D4E18F7" w14:textId="00D9A1C2" w:rsidR="001D47B9" w:rsidRPr="00084B2B" w:rsidRDefault="002E6ED3" w:rsidP="00A80F41">
      <w:pPr>
        <w:pStyle w:val="Tekstpodstawowy1"/>
        <w:rPr>
          <w:szCs w:val="24"/>
          <w:lang w:val="en-GB"/>
        </w:rPr>
      </w:pPr>
      <w:r w:rsidRPr="00084B2B">
        <w:rPr>
          <w:szCs w:val="24"/>
          <w:lang w:val="en-GB"/>
        </w:rPr>
        <w:t xml:space="preserve">References should be placed in the text in accordance with the </w:t>
      </w:r>
      <w:hyperlink r:id="rId9" w:history="1">
        <w:r w:rsidRPr="00A80F41">
          <w:rPr>
            <w:rStyle w:val="Hipercze"/>
            <w:szCs w:val="24"/>
            <w:lang w:val="en-GB"/>
          </w:rPr>
          <w:t xml:space="preserve">APA </w:t>
        </w:r>
        <w:r w:rsidR="00A80F41" w:rsidRPr="00A80F41">
          <w:rPr>
            <w:rStyle w:val="Hipercze"/>
            <w:szCs w:val="24"/>
            <w:lang w:val="en-GB"/>
          </w:rPr>
          <w:t>S</w:t>
        </w:r>
        <w:r w:rsidRPr="00A80F41">
          <w:rPr>
            <w:rStyle w:val="Hipercze"/>
            <w:szCs w:val="24"/>
            <w:lang w:val="en-GB"/>
          </w:rPr>
          <w:t xml:space="preserve">tyle </w:t>
        </w:r>
        <w:r w:rsidR="00A80F41" w:rsidRPr="00A80F41">
          <w:rPr>
            <w:rStyle w:val="Hipercze"/>
            <w:szCs w:val="24"/>
            <w:lang w:val="en-GB"/>
          </w:rPr>
          <w:t>7</w:t>
        </w:r>
        <w:r w:rsidR="00A80F41" w:rsidRPr="00A80F41">
          <w:rPr>
            <w:rStyle w:val="Hipercze"/>
            <w:szCs w:val="24"/>
            <w:vertAlign w:val="superscript"/>
            <w:lang w:val="en-GB"/>
          </w:rPr>
          <w:t>th</w:t>
        </w:r>
        <w:r w:rsidR="00A80F41" w:rsidRPr="00A80F41">
          <w:rPr>
            <w:rStyle w:val="Hipercze"/>
            <w:szCs w:val="24"/>
            <w:lang w:val="en-GB"/>
          </w:rPr>
          <w:t xml:space="preserve"> E</w:t>
        </w:r>
        <w:r w:rsidR="00A80F41" w:rsidRPr="00A80F41">
          <w:rPr>
            <w:rStyle w:val="Hipercze"/>
            <w:szCs w:val="24"/>
            <w:lang w:val="en-GB"/>
          </w:rPr>
          <w:t xml:space="preserve">dition (2020) </w:t>
        </w:r>
        <w:r w:rsidRPr="00A80F41">
          <w:rPr>
            <w:rStyle w:val="Hipercze"/>
            <w:szCs w:val="24"/>
            <w:lang w:val="en-GB"/>
          </w:rPr>
          <w:t>rules</w:t>
        </w:r>
      </w:hyperlink>
      <w:r w:rsidRPr="00084B2B">
        <w:rPr>
          <w:szCs w:val="24"/>
          <w:lang w:val="en-GB"/>
        </w:rPr>
        <w:t xml:space="preserve"> (e.g. </w:t>
      </w:r>
      <w:proofErr w:type="spellStart"/>
      <w:r w:rsidR="00F849B1" w:rsidRPr="00F849B1">
        <w:rPr>
          <w:szCs w:val="24"/>
          <w:lang w:val="en-GB"/>
        </w:rPr>
        <w:t>Kelmanson</w:t>
      </w:r>
      <w:proofErr w:type="spellEnd"/>
      <w:r w:rsidR="00F849B1" w:rsidRPr="00F849B1">
        <w:rPr>
          <w:szCs w:val="24"/>
          <w:lang w:val="en-GB"/>
        </w:rPr>
        <w:t xml:space="preserve"> et al., 2019</w:t>
      </w:r>
      <w:r w:rsidR="00F849B1">
        <w:rPr>
          <w:szCs w:val="24"/>
          <w:lang w:val="en-GB"/>
        </w:rPr>
        <w:t xml:space="preserve">, </w:t>
      </w:r>
      <w:r w:rsidRPr="00084B2B">
        <w:rPr>
          <w:szCs w:val="24"/>
          <w:lang w:val="en-GB"/>
        </w:rPr>
        <w:t>pp. 31–40). Explanatory, polemical and suppl</w:t>
      </w:r>
      <w:r w:rsidRPr="00084B2B">
        <w:rPr>
          <w:szCs w:val="24"/>
          <w:lang w:val="en-GB"/>
        </w:rPr>
        <w:t>e</w:t>
      </w:r>
      <w:r w:rsidRPr="00084B2B">
        <w:rPr>
          <w:szCs w:val="24"/>
          <w:lang w:val="en-GB"/>
        </w:rPr>
        <w:t>mentary footnotes should be placed at the bottom of the page in accordance with the fo</w:t>
      </w:r>
      <w:r w:rsidRPr="00084B2B">
        <w:rPr>
          <w:szCs w:val="24"/>
          <w:lang w:val="en-GB"/>
        </w:rPr>
        <w:t>l</w:t>
      </w:r>
      <w:r w:rsidRPr="00084B2B">
        <w:rPr>
          <w:szCs w:val="24"/>
          <w:lang w:val="en-GB"/>
        </w:rPr>
        <w:t>lowing te</w:t>
      </w:r>
      <w:r w:rsidRPr="00084B2B">
        <w:rPr>
          <w:szCs w:val="24"/>
          <w:lang w:val="en-GB"/>
        </w:rPr>
        <w:t>m</w:t>
      </w:r>
      <w:r w:rsidRPr="00084B2B">
        <w:rPr>
          <w:szCs w:val="24"/>
          <w:lang w:val="en-GB"/>
        </w:rPr>
        <w:t>plate</w:t>
      </w:r>
      <w:r w:rsidR="00A21FC0" w:rsidRPr="00084B2B">
        <w:rPr>
          <w:rStyle w:val="Odwoanieprzypisudolnego"/>
          <w:szCs w:val="24"/>
          <w:lang w:val="en-GB"/>
        </w:rPr>
        <w:footnoteReference w:id="2"/>
      </w:r>
      <w:r w:rsidR="00A21FC0" w:rsidRPr="00084B2B">
        <w:rPr>
          <w:szCs w:val="24"/>
          <w:lang w:val="en-GB"/>
        </w:rPr>
        <w:t xml:space="preserve">. </w:t>
      </w:r>
    </w:p>
    <w:p w14:paraId="1820AFCC" w14:textId="3867F9CB" w:rsidR="004B5D21" w:rsidRPr="00084B2B" w:rsidRDefault="008C1327" w:rsidP="004B5D21">
      <w:pPr>
        <w:pStyle w:val="Heading1"/>
        <w:rPr>
          <w:lang w:val="en-GB"/>
        </w:rPr>
      </w:pPr>
      <w:r w:rsidRPr="00084B2B">
        <w:rPr>
          <w:lang w:val="en-GB"/>
        </w:rPr>
        <w:t>First degree subtitle</w:t>
      </w:r>
    </w:p>
    <w:p w14:paraId="3904E673" w14:textId="6399AB78" w:rsidR="00942B63" w:rsidRPr="00084B2B" w:rsidRDefault="008C1327" w:rsidP="00032E07">
      <w:pPr>
        <w:pStyle w:val="Heading2"/>
        <w:rPr>
          <w:lang w:val="en-GB"/>
        </w:rPr>
      </w:pPr>
      <w:r w:rsidRPr="00084B2B">
        <w:rPr>
          <w:lang w:val="en-GB"/>
        </w:rPr>
        <w:t>Second degree subtitle</w:t>
      </w:r>
    </w:p>
    <w:p w14:paraId="0C098C3E" w14:textId="7A94597D" w:rsidR="00B602F4" w:rsidRPr="00084B2B" w:rsidRDefault="008C1327" w:rsidP="00444FE8">
      <w:pPr>
        <w:pStyle w:val="Tekstpodstawowy1"/>
        <w:rPr>
          <w:lang w:val="en-GB"/>
        </w:rPr>
      </w:pPr>
      <w:r w:rsidRPr="00084B2B">
        <w:rPr>
          <w:lang w:val="en-GB"/>
        </w:rPr>
        <w:t>Illustrations should be editable and attached separately in source files (e.g. Excel, Corel Draw, photos with a resolution of at least 300 dpi). Illustrations should be numbered. The Author(s) should use the word Figure for all types of illustrations (charts, diagrams, photos, etc.). Illustrations should include explanations of the abbreviations used, a caption and a source. Each illustration should have a reference in the main text (e.g. Figure 1)</w:t>
      </w:r>
      <w:r w:rsidR="005F2DCB" w:rsidRPr="00084B2B">
        <w:rPr>
          <w:lang w:val="en-GB"/>
        </w:rPr>
        <w:t xml:space="preserve">. </w:t>
      </w:r>
    </w:p>
    <w:p w14:paraId="6555DE6B" w14:textId="77777777" w:rsidR="00351D8E" w:rsidRPr="00084B2B" w:rsidRDefault="00351D8E" w:rsidP="00444FE8">
      <w:pPr>
        <w:pStyle w:val="Tekstpodstawowy1"/>
        <w:rPr>
          <w:lang w:val="en-GB"/>
        </w:rPr>
      </w:pPr>
    </w:p>
    <w:p w14:paraId="2A429C0B" w14:textId="77777777" w:rsidR="00351D8E" w:rsidRPr="00084B2B" w:rsidRDefault="00351D8E" w:rsidP="00351D8E">
      <w:pPr>
        <w:pStyle w:val="Tekstpodstawowy1"/>
        <w:ind w:firstLine="0"/>
        <w:rPr>
          <w:lang w:val="en-GB"/>
        </w:rPr>
      </w:pPr>
      <w:r w:rsidRPr="00084B2B">
        <w:rPr>
          <w:noProof/>
          <w:lang w:eastAsia="pl-PL"/>
        </w:rPr>
        <w:drawing>
          <wp:inline distT="0" distB="0" distL="0" distR="0" wp14:anchorId="731CAEE7" wp14:editId="0DF7C6C7">
            <wp:extent cx="5072933" cy="3053301"/>
            <wp:effectExtent l="0" t="0" r="13970" b="1397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14:paraId="58691E6C" w14:textId="6F2C60E0" w:rsidR="004E7CA6" w:rsidRPr="00084B2B" w:rsidRDefault="008B30A1" w:rsidP="004E7CA6">
      <w:pPr>
        <w:pStyle w:val="Explanations"/>
        <w:rPr>
          <w:lang w:val="en-GB"/>
        </w:rPr>
      </w:pPr>
      <w:r w:rsidRPr="00084B2B">
        <w:rPr>
          <w:lang w:val="en-GB"/>
        </w:rPr>
        <w:t>Explanations</w:t>
      </w:r>
      <w:r w:rsidR="004E7CA6" w:rsidRPr="00084B2B">
        <w:rPr>
          <w:lang w:val="en-GB"/>
        </w:rPr>
        <w:t xml:space="preserve">: </w:t>
      </w:r>
      <w:r w:rsidR="00BD75F6" w:rsidRPr="00084B2B">
        <w:rPr>
          <w:lang w:val="en-GB"/>
        </w:rPr>
        <w:t>s</w:t>
      </w:r>
      <w:r w:rsidR="004E7CA6" w:rsidRPr="00084B2B">
        <w:rPr>
          <w:lang w:val="en-GB"/>
        </w:rPr>
        <w:t>eri</w:t>
      </w:r>
      <w:r w:rsidRPr="00084B2B">
        <w:rPr>
          <w:lang w:val="en-GB"/>
        </w:rPr>
        <w:t>es</w:t>
      </w:r>
      <w:r w:rsidR="004E7CA6" w:rsidRPr="00084B2B">
        <w:rPr>
          <w:lang w:val="en-GB"/>
        </w:rPr>
        <w:t xml:space="preserve"> 1 – </w:t>
      </w:r>
      <w:proofErr w:type="spellStart"/>
      <w:r w:rsidR="004E7CA6" w:rsidRPr="00084B2B">
        <w:rPr>
          <w:lang w:val="en-GB"/>
        </w:rPr>
        <w:t>xxxxxxxxxxxxxxxxx</w:t>
      </w:r>
      <w:proofErr w:type="spellEnd"/>
      <w:r w:rsidR="004E7CA6" w:rsidRPr="00084B2B">
        <w:rPr>
          <w:lang w:val="en-GB"/>
        </w:rPr>
        <w:t xml:space="preserve">; </w:t>
      </w:r>
      <w:r w:rsidR="00BD75F6" w:rsidRPr="00084B2B">
        <w:rPr>
          <w:lang w:val="en-GB"/>
        </w:rPr>
        <w:t>s</w:t>
      </w:r>
      <w:r w:rsidR="004E7CA6" w:rsidRPr="00084B2B">
        <w:rPr>
          <w:lang w:val="en-GB"/>
        </w:rPr>
        <w:t>eri</w:t>
      </w:r>
      <w:r w:rsidRPr="00084B2B">
        <w:rPr>
          <w:lang w:val="en-GB"/>
        </w:rPr>
        <w:t>es</w:t>
      </w:r>
      <w:r w:rsidR="004E7CA6" w:rsidRPr="00084B2B">
        <w:rPr>
          <w:lang w:val="en-GB"/>
        </w:rPr>
        <w:t xml:space="preserve"> 2 – </w:t>
      </w:r>
      <w:proofErr w:type="spellStart"/>
      <w:r w:rsidR="004E7CA6" w:rsidRPr="00084B2B">
        <w:rPr>
          <w:lang w:val="en-GB"/>
        </w:rPr>
        <w:t>xxxxxxxxxxxxxxxxx</w:t>
      </w:r>
      <w:proofErr w:type="spellEnd"/>
      <w:r w:rsidR="004E7CA6" w:rsidRPr="00084B2B">
        <w:rPr>
          <w:lang w:val="en-GB"/>
        </w:rPr>
        <w:t xml:space="preserve">; </w:t>
      </w:r>
      <w:r w:rsidR="00BD75F6" w:rsidRPr="00084B2B">
        <w:rPr>
          <w:lang w:val="en-GB"/>
        </w:rPr>
        <w:t>s</w:t>
      </w:r>
      <w:r w:rsidR="004E7CA6" w:rsidRPr="00084B2B">
        <w:rPr>
          <w:lang w:val="en-GB"/>
        </w:rPr>
        <w:t>eri</w:t>
      </w:r>
      <w:r w:rsidRPr="00084B2B">
        <w:rPr>
          <w:lang w:val="en-GB"/>
        </w:rPr>
        <w:t>es</w:t>
      </w:r>
      <w:r w:rsidR="004E7CA6" w:rsidRPr="00084B2B">
        <w:rPr>
          <w:lang w:val="en-GB"/>
        </w:rPr>
        <w:t xml:space="preserve"> 3 –</w:t>
      </w:r>
      <w:r w:rsidR="007A1316" w:rsidRPr="00084B2B">
        <w:rPr>
          <w:lang w:val="en-GB"/>
        </w:rPr>
        <w:t xml:space="preserve"> </w:t>
      </w:r>
      <w:proofErr w:type="spellStart"/>
      <w:r w:rsidR="007A1316" w:rsidRPr="00084B2B">
        <w:rPr>
          <w:lang w:val="en-GB"/>
        </w:rPr>
        <w:t>xxxxxxxxxxxxxxxxx</w:t>
      </w:r>
      <w:proofErr w:type="spellEnd"/>
      <w:r w:rsidR="007A1316" w:rsidRPr="00084B2B">
        <w:rPr>
          <w:lang w:val="en-GB"/>
        </w:rPr>
        <w:t>.</w:t>
      </w:r>
    </w:p>
    <w:p w14:paraId="53C0F990" w14:textId="453631AB" w:rsidR="0091502F" w:rsidRPr="00084B2B" w:rsidRDefault="008C1327" w:rsidP="0091502F">
      <w:pPr>
        <w:pStyle w:val="Figure"/>
        <w:rPr>
          <w:lang w:val="en-GB"/>
        </w:rPr>
      </w:pPr>
      <w:proofErr w:type="gramStart"/>
      <w:r w:rsidRPr="00084B2B">
        <w:rPr>
          <w:lang w:val="en-GB"/>
        </w:rPr>
        <w:t>Figure</w:t>
      </w:r>
      <w:r w:rsidR="0091502F" w:rsidRPr="00084B2B">
        <w:rPr>
          <w:lang w:val="en-GB"/>
        </w:rPr>
        <w:t xml:space="preserve"> 1.</w:t>
      </w:r>
      <w:proofErr w:type="gramEnd"/>
      <w:r w:rsidR="0091502F" w:rsidRPr="00084B2B">
        <w:rPr>
          <w:lang w:val="en-GB"/>
        </w:rPr>
        <w:t xml:space="preserve"> </w:t>
      </w:r>
      <w:r w:rsidR="00BA11A8" w:rsidRPr="00084B2B">
        <w:rPr>
          <w:lang w:val="en-GB"/>
        </w:rPr>
        <w:t>Caption under the figure</w:t>
      </w:r>
    </w:p>
    <w:p w14:paraId="2D32EB78" w14:textId="55C577EC" w:rsidR="00B602F4" w:rsidRPr="00084B2B" w:rsidRDefault="00BA11A8" w:rsidP="005725D6">
      <w:pPr>
        <w:pStyle w:val="Source"/>
        <w:rPr>
          <w:lang w:val="en-GB"/>
        </w:rPr>
      </w:pPr>
      <w:r w:rsidRPr="00084B2B">
        <w:rPr>
          <w:lang w:val="en-GB"/>
        </w:rPr>
        <w:t>Source: based on (</w:t>
      </w:r>
      <w:r w:rsidR="002C602B" w:rsidRPr="002C602B">
        <w:rPr>
          <w:lang w:val="en-GB"/>
        </w:rPr>
        <w:t>“Physician oversight,” 2019</w:t>
      </w:r>
      <w:r w:rsidRPr="00084B2B">
        <w:rPr>
          <w:lang w:val="en-GB"/>
        </w:rPr>
        <w:t xml:space="preserve">, p. </w:t>
      </w:r>
      <w:r w:rsidR="002C602B">
        <w:rPr>
          <w:lang w:val="en-GB"/>
        </w:rPr>
        <w:t>592</w:t>
      </w:r>
      <w:r w:rsidRPr="00084B2B">
        <w:rPr>
          <w:lang w:val="en-GB"/>
        </w:rPr>
        <w:t>)</w:t>
      </w:r>
      <w:r w:rsidR="00B602F4" w:rsidRPr="00084B2B">
        <w:rPr>
          <w:lang w:val="en-GB"/>
        </w:rPr>
        <w:t>.</w:t>
      </w:r>
    </w:p>
    <w:p w14:paraId="1580327D" w14:textId="6F4B7D4E" w:rsidR="00032E07" w:rsidRPr="00084B2B" w:rsidRDefault="008B30A1" w:rsidP="00032E07">
      <w:pPr>
        <w:pStyle w:val="Heading3"/>
        <w:rPr>
          <w:lang w:val="en-GB"/>
        </w:rPr>
      </w:pPr>
      <w:r w:rsidRPr="00084B2B">
        <w:rPr>
          <w:lang w:val="en-GB"/>
        </w:rPr>
        <w:lastRenderedPageBreak/>
        <w:t>Third degree subtitle</w:t>
      </w:r>
    </w:p>
    <w:p w14:paraId="1065D7CB" w14:textId="77777777" w:rsidR="008B30A1" w:rsidRPr="00084B2B" w:rsidRDefault="008B30A1" w:rsidP="00C25977">
      <w:pPr>
        <w:pStyle w:val="Tekstpodstawowy1"/>
        <w:rPr>
          <w:lang w:val="en-GB"/>
        </w:rPr>
      </w:pPr>
      <w:r w:rsidRPr="00084B2B">
        <w:rPr>
          <w:lang w:val="en-GB"/>
        </w:rPr>
        <w:t xml:space="preserve">Tables should be editable, numbered and titled. An explanation of the abbreviations (if there are any) and the source of the table should be provided below the table. Each table should be referenced in the main text (e.g. Table 1). Each table column should be filled with content. Lack of data should be indicated with appropriate signs: </w:t>
      </w:r>
    </w:p>
    <w:p w14:paraId="5763E163" w14:textId="3C420A02" w:rsidR="008B30A1" w:rsidRPr="00084B2B" w:rsidRDefault="008B30A1" w:rsidP="004065C5">
      <w:pPr>
        <w:pStyle w:val="Tekstpodstawowy1"/>
        <w:tabs>
          <w:tab w:val="left" w:pos="993"/>
        </w:tabs>
        <w:rPr>
          <w:lang w:val="en-GB"/>
        </w:rPr>
      </w:pPr>
      <w:r w:rsidRPr="00084B2B">
        <w:rPr>
          <w:lang w:val="en-GB"/>
        </w:rPr>
        <w:t xml:space="preserve">– </w:t>
      </w:r>
      <w:r w:rsidRPr="00084B2B">
        <w:rPr>
          <w:lang w:val="en-GB"/>
        </w:rPr>
        <w:tab/>
      </w:r>
      <w:proofErr w:type="gramStart"/>
      <w:r w:rsidRPr="00084B2B">
        <w:rPr>
          <w:lang w:val="en-GB"/>
        </w:rPr>
        <w:t>phenomenon</w:t>
      </w:r>
      <w:proofErr w:type="gramEnd"/>
      <w:r w:rsidRPr="00084B2B">
        <w:rPr>
          <w:lang w:val="en-GB"/>
        </w:rPr>
        <w:t xml:space="preserve"> does not occur, </w:t>
      </w:r>
    </w:p>
    <w:p w14:paraId="4E37D8E8" w14:textId="5358703C" w:rsidR="008B30A1" w:rsidRPr="00084B2B" w:rsidRDefault="008B30A1" w:rsidP="004065C5">
      <w:pPr>
        <w:pStyle w:val="Tekstpodstawowy1"/>
        <w:tabs>
          <w:tab w:val="left" w:pos="993"/>
        </w:tabs>
        <w:rPr>
          <w:lang w:val="en-GB"/>
        </w:rPr>
      </w:pPr>
      <w:r w:rsidRPr="00084B2B">
        <w:rPr>
          <w:lang w:val="en-GB"/>
        </w:rPr>
        <w:t xml:space="preserve">· </w:t>
      </w:r>
      <w:r w:rsidRPr="00084B2B">
        <w:rPr>
          <w:lang w:val="en-GB"/>
        </w:rPr>
        <w:tab/>
        <w:t xml:space="preserve">complete lack of information, </w:t>
      </w:r>
    </w:p>
    <w:p w14:paraId="721D9B5B" w14:textId="6F47920B" w:rsidR="006D6368" w:rsidRPr="00084B2B" w:rsidRDefault="008B30A1" w:rsidP="004065C5">
      <w:pPr>
        <w:pStyle w:val="Tekstpodstawowy1"/>
        <w:tabs>
          <w:tab w:val="left" w:pos="993"/>
        </w:tabs>
        <w:rPr>
          <w:lang w:val="en-GB"/>
        </w:rPr>
      </w:pPr>
      <w:r w:rsidRPr="00084B2B">
        <w:rPr>
          <w:lang w:val="en-GB"/>
        </w:rPr>
        <w:t xml:space="preserve">× </w:t>
      </w:r>
      <w:r w:rsidRPr="00084B2B">
        <w:rPr>
          <w:lang w:val="en-GB"/>
        </w:rPr>
        <w:tab/>
        <w:t>filling in the field is impossible or pointless</w:t>
      </w:r>
      <w:r w:rsidR="00532A94" w:rsidRPr="00084B2B">
        <w:rPr>
          <w:lang w:val="en-GB"/>
        </w:rPr>
        <w:t>.</w:t>
      </w:r>
    </w:p>
    <w:p w14:paraId="74DDE9DE" w14:textId="23A8BFC3" w:rsidR="00DF0AAE" w:rsidRPr="00084B2B" w:rsidRDefault="00DF0AAE" w:rsidP="00545CDD">
      <w:pPr>
        <w:pStyle w:val="Tabletilte"/>
        <w:rPr>
          <w:lang w:val="en-GB"/>
        </w:rPr>
      </w:pPr>
      <w:proofErr w:type="gramStart"/>
      <w:r w:rsidRPr="00084B2B">
        <w:rPr>
          <w:lang w:val="en-GB"/>
        </w:rPr>
        <w:t>Tab</w:t>
      </w:r>
      <w:r w:rsidR="008B30A1" w:rsidRPr="00084B2B">
        <w:rPr>
          <w:lang w:val="en-GB"/>
        </w:rPr>
        <w:t>le</w:t>
      </w:r>
      <w:r w:rsidRPr="00084B2B">
        <w:rPr>
          <w:lang w:val="en-GB"/>
        </w:rPr>
        <w:t xml:space="preserve"> </w:t>
      </w:r>
      <w:r w:rsidR="009265CB" w:rsidRPr="00084B2B">
        <w:rPr>
          <w:lang w:val="en-GB"/>
        </w:rPr>
        <w:t>1</w:t>
      </w:r>
      <w:r w:rsidRPr="00084B2B">
        <w:rPr>
          <w:lang w:val="en-GB"/>
        </w:rPr>
        <w:t>.</w:t>
      </w:r>
      <w:proofErr w:type="gramEnd"/>
      <w:r w:rsidRPr="00084B2B">
        <w:rPr>
          <w:lang w:val="en-GB"/>
        </w:rPr>
        <w:t xml:space="preserve"> </w:t>
      </w:r>
      <w:r w:rsidR="00D17E40" w:rsidRPr="00084B2B">
        <w:rPr>
          <w:lang w:val="en-GB"/>
        </w:rPr>
        <w:t>Table title</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8"/>
        <w:gridCol w:w="1123"/>
        <w:gridCol w:w="1122"/>
        <w:gridCol w:w="1123"/>
        <w:gridCol w:w="1122"/>
        <w:gridCol w:w="1123"/>
        <w:gridCol w:w="1122"/>
        <w:gridCol w:w="1123"/>
      </w:tblGrid>
      <w:tr w:rsidR="00EC088D" w:rsidRPr="00084B2B" w14:paraId="0C6BB2E8" w14:textId="77777777" w:rsidTr="00D17E40">
        <w:tc>
          <w:tcPr>
            <w:tcW w:w="1038" w:type="dxa"/>
            <w:shd w:val="clear" w:color="auto" w:fill="auto"/>
            <w:tcMar>
              <w:top w:w="57" w:type="dxa"/>
              <w:bottom w:w="57" w:type="dxa"/>
            </w:tcMar>
            <w:vAlign w:val="center"/>
          </w:tcPr>
          <w:p w14:paraId="0061D493" w14:textId="224E050A" w:rsidR="00DF0AAE" w:rsidRPr="00084B2B" w:rsidRDefault="00D17E40" w:rsidP="00A841DE">
            <w:pPr>
              <w:pStyle w:val="Tablehead"/>
            </w:pPr>
            <w:r w:rsidRPr="00084B2B">
              <w:t>Category</w:t>
            </w:r>
          </w:p>
        </w:tc>
        <w:tc>
          <w:tcPr>
            <w:tcW w:w="1123" w:type="dxa"/>
            <w:shd w:val="clear" w:color="auto" w:fill="auto"/>
            <w:tcMar>
              <w:top w:w="57" w:type="dxa"/>
              <w:bottom w:w="57" w:type="dxa"/>
            </w:tcMar>
            <w:vAlign w:val="center"/>
          </w:tcPr>
          <w:p w14:paraId="4424C6AC" w14:textId="6892D99C" w:rsidR="00DF0AAE" w:rsidRPr="00084B2B" w:rsidRDefault="00D17E40" w:rsidP="00A841DE">
            <w:pPr>
              <w:pStyle w:val="Tablehead"/>
            </w:pPr>
            <w:r w:rsidRPr="00084B2B">
              <w:t>Data</w:t>
            </w:r>
            <w:r w:rsidR="00EC088D" w:rsidRPr="00084B2B">
              <w:t xml:space="preserve"> 1</w:t>
            </w:r>
          </w:p>
        </w:tc>
        <w:tc>
          <w:tcPr>
            <w:tcW w:w="1122" w:type="dxa"/>
            <w:shd w:val="clear" w:color="auto" w:fill="auto"/>
            <w:tcMar>
              <w:top w:w="57" w:type="dxa"/>
              <w:bottom w:w="57" w:type="dxa"/>
            </w:tcMar>
            <w:vAlign w:val="center"/>
          </w:tcPr>
          <w:p w14:paraId="51E681F6" w14:textId="2A5E40D4" w:rsidR="00DF0AAE" w:rsidRPr="00084B2B" w:rsidRDefault="00D17E40" w:rsidP="00A841DE">
            <w:pPr>
              <w:pStyle w:val="Tablehead"/>
            </w:pPr>
            <w:r w:rsidRPr="00084B2B">
              <w:t xml:space="preserve">Data </w:t>
            </w:r>
            <w:r w:rsidR="00EC088D" w:rsidRPr="00084B2B">
              <w:t>2</w:t>
            </w:r>
          </w:p>
        </w:tc>
        <w:tc>
          <w:tcPr>
            <w:tcW w:w="1123" w:type="dxa"/>
            <w:shd w:val="clear" w:color="auto" w:fill="auto"/>
            <w:tcMar>
              <w:top w:w="57" w:type="dxa"/>
              <w:bottom w:w="57" w:type="dxa"/>
            </w:tcMar>
            <w:vAlign w:val="center"/>
          </w:tcPr>
          <w:p w14:paraId="13149B8D" w14:textId="320355A6" w:rsidR="00DF0AAE" w:rsidRPr="00084B2B" w:rsidRDefault="00D17E40" w:rsidP="00A841DE">
            <w:pPr>
              <w:pStyle w:val="Tablehead"/>
            </w:pPr>
            <w:r w:rsidRPr="00084B2B">
              <w:t xml:space="preserve">Data </w:t>
            </w:r>
            <w:r w:rsidR="00EC088D" w:rsidRPr="00084B2B">
              <w:t>3</w:t>
            </w:r>
          </w:p>
        </w:tc>
        <w:tc>
          <w:tcPr>
            <w:tcW w:w="1122" w:type="dxa"/>
            <w:shd w:val="clear" w:color="auto" w:fill="auto"/>
            <w:tcMar>
              <w:top w:w="57" w:type="dxa"/>
              <w:bottom w:w="57" w:type="dxa"/>
            </w:tcMar>
            <w:vAlign w:val="center"/>
          </w:tcPr>
          <w:p w14:paraId="18A03A41" w14:textId="32C25A28" w:rsidR="00DF0AAE" w:rsidRPr="00084B2B" w:rsidRDefault="00D17E40" w:rsidP="00A841DE">
            <w:pPr>
              <w:pStyle w:val="Tablehead"/>
            </w:pPr>
            <w:r w:rsidRPr="00084B2B">
              <w:t xml:space="preserve">Data </w:t>
            </w:r>
            <w:r w:rsidR="00EC088D" w:rsidRPr="00084B2B">
              <w:t>4</w:t>
            </w:r>
          </w:p>
        </w:tc>
        <w:tc>
          <w:tcPr>
            <w:tcW w:w="1123" w:type="dxa"/>
            <w:shd w:val="clear" w:color="auto" w:fill="auto"/>
            <w:tcMar>
              <w:top w:w="57" w:type="dxa"/>
              <w:bottom w:w="57" w:type="dxa"/>
            </w:tcMar>
            <w:vAlign w:val="center"/>
          </w:tcPr>
          <w:p w14:paraId="55E794C5" w14:textId="35A1A324" w:rsidR="00DF0AAE" w:rsidRPr="00084B2B" w:rsidRDefault="00D17E40" w:rsidP="00A841DE">
            <w:pPr>
              <w:pStyle w:val="Tablehead"/>
            </w:pPr>
            <w:r w:rsidRPr="00084B2B">
              <w:t xml:space="preserve">Data </w:t>
            </w:r>
            <w:r w:rsidR="00EC088D" w:rsidRPr="00084B2B">
              <w:t>5</w:t>
            </w:r>
          </w:p>
        </w:tc>
        <w:tc>
          <w:tcPr>
            <w:tcW w:w="1122" w:type="dxa"/>
            <w:shd w:val="clear" w:color="auto" w:fill="auto"/>
            <w:tcMar>
              <w:top w:w="57" w:type="dxa"/>
              <w:bottom w:w="57" w:type="dxa"/>
            </w:tcMar>
            <w:vAlign w:val="center"/>
          </w:tcPr>
          <w:p w14:paraId="30433C82" w14:textId="3050B791" w:rsidR="00DF0AAE" w:rsidRPr="00084B2B" w:rsidRDefault="00D17E40" w:rsidP="00A841DE">
            <w:pPr>
              <w:pStyle w:val="Tablehead"/>
            </w:pPr>
            <w:r w:rsidRPr="00084B2B">
              <w:t xml:space="preserve">Data </w:t>
            </w:r>
            <w:r w:rsidR="00EC088D" w:rsidRPr="00084B2B">
              <w:t>6</w:t>
            </w:r>
          </w:p>
        </w:tc>
        <w:tc>
          <w:tcPr>
            <w:tcW w:w="1123" w:type="dxa"/>
            <w:shd w:val="clear" w:color="auto" w:fill="auto"/>
            <w:tcMar>
              <w:top w:w="57" w:type="dxa"/>
              <w:bottom w:w="57" w:type="dxa"/>
            </w:tcMar>
            <w:vAlign w:val="center"/>
          </w:tcPr>
          <w:p w14:paraId="1E751322" w14:textId="26FDD9D1" w:rsidR="00DF0AAE" w:rsidRPr="00084B2B" w:rsidRDefault="00D17E40" w:rsidP="00A841DE">
            <w:pPr>
              <w:pStyle w:val="Tablehead"/>
            </w:pPr>
            <w:r w:rsidRPr="00084B2B">
              <w:t xml:space="preserve">Data </w:t>
            </w:r>
            <w:r w:rsidR="00EC088D" w:rsidRPr="00084B2B">
              <w:t>7</w:t>
            </w:r>
          </w:p>
        </w:tc>
      </w:tr>
      <w:tr w:rsidR="00EC088D" w:rsidRPr="00084B2B" w14:paraId="56DA52AA" w14:textId="77777777" w:rsidTr="00D17E40">
        <w:trPr>
          <w:trHeight w:val="282"/>
        </w:trPr>
        <w:tc>
          <w:tcPr>
            <w:tcW w:w="1038" w:type="dxa"/>
            <w:shd w:val="clear" w:color="auto" w:fill="auto"/>
            <w:tcMar>
              <w:top w:w="57" w:type="dxa"/>
              <w:bottom w:w="57" w:type="dxa"/>
            </w:tcMar>
          </w:tcPr>
          <w:p w14:paraId="1ABB2090" w14:textId="77777777" w:rsidR="00DF0AAE" w:rsidRPr="00084B2B" w:rsidRDefault="00690502" w:rsidP="00660A6B">
            <w:pPr>
              <w:pStyle w:val="Tabletext"/>
              <w:rPr>
                <w:lang w:val="en-GB"/>
              </w:rPr>
            </w:pPr>
            <w:r w:rsidRPr="00084B2B">
              <w:rPr>
                <w:lang w:val="en-GB"/>
              </w:rPr>
              <w:t>AB</w:t>
            </w:r>
          </w:p>
        </w:tc>
        <w:tc>
          <w:tcPr>
            <w:tcW w:w="1123" w:type="dxa"/>
            <w:shd w:val="clear" w:color="auto" w:fill="auto"/>
            <w:tcMar>
              <w:top w:w="57" w:type="dxa"/>
              <w:bottom w:w="57" w:type="dxa"/>
            </w:tcMar>
          </w:tcPr>
          <w:p w14:paraId="17DCE338" w14:textId="77777777" w:rsidR="00DF0AAE" w:rsidRPr="00084B2B" w:rsidRDefault="00DF0AAE" w:rsidP="0094669B">
            <w:pPr>
              <w:pStyle w:val="Tabletext"/>
              <w:jc w:val="right"/>
              <w:rPr>
                <w:lang w:val="en-GB"/>
              </w:rPr>
            </w:pPr>
            <w:r w:rsidRPr="00084B2B">
              <w:rPr>
                <w:lang w:val="en-GB"/>
              </w:rPr>
              <w:t>0</w:t>
            </w:r>
          </w:p>
        </w:tc>
        <w:tc>
          <w:tcPr>
            <w:tcW w:w="1122" w:type="dxa"/>
            <w:shd w:val="clear" w:color="auto" w:fill="auto"/>
            <w:tcMar>
              <w:top w:w="57" w:type="dxa"/>
              <w:bottom w:w="57" w:type="dxa"/>
            </w:tcMar>
          </w:tcPr>
          <w:p w14:paraId="1005A9F2" w14:textId="77777777" w:rsidR="00DF0AAE" w:rsidRPr="00084B2B" w:rsidRDefault="00DF0AAE" w:rsidP="0094669B">
            <w:pPr>
              <w:pStyle w:val="Tabletext"/>
              <w:jc w:val="right"/>
              <w:rPr>
                <w:lang w:val="en-GB"/>
              </w:rPr>
            </w:pPr>
            <w:r w:rsidRPr="00084B2B">
              <w:rPr>
                <w:lang w:val="en-GB"/>
              </w:rPr>
              <w:t>0</w:t>
            </w:r>
          </w:p>
        </w:tc>
        <w:tc>
          <w:tcPr>
            <w:tcW w:w="1123" w:type="dxa"/>
            <w:shd w:val="clear" w:color="auto" w:fill="auto"/>
            <w:tcMar>
              <w:top w:w="57" w:type="dxa"/>
              <w:bottom w:w="57" w:type="dxa"/>
            </w:tcMar>
          </w:tcPr>
          <w:p w14:paraId="44557125" w14:textId="77777777" w:rsidR="00DF0AAE" w:rsidRPr="00084B2B" w:rsidRDefault="00DF0AAE" w:rsidP="0094669B">
            <w:pPr>
              <w:pStyle w:val="Tabletext"/>
              <w:jc w:val="right"/>
              <w:rPr>
                <w:lang w:val="en-GB"/>
              </w:rPr>
            </w:pPr>
            <w:r w:rsidRPr="00084B2B">
              <w:rPr>
                <w:lang w:val="en-GB"/>
              </w:rPr>
              <w:t>0</w:t>
            </w:r>
          </w:p>
        </w:tc>
        <w:tc>
          <w:tcPr>
            <w:tcW w:w="1122" w:type="dxa"/>
            <w:shd w:val="clear" w:color="auto" w:fill="auto"/>
            <w:tcMar>
              <w:top w:w="57" w:type="dxa"/>
              <w:bottom w:w="57" w:type="dxa"/>
            </w:tcMar>
          </w:tcPr>
          <w:p w14:paraId="1CE2762E" w14:textId="77777777" w:rsidR="00DF0AAE" w:rsidRPr="00084B2B" w:rsidRDefault="00DF0AAE" w:rsidP="0094669B">
            <w:pPr>
              <w:pStyle w:val="Tabletext"/>
              <w:jc w:val="right"/>
              <w:rPr>
                <w:lang w:val="en-GB"/>
              </w:rPr>
            </w:pPr>
            <w:r w:rsidRPr="00084B2B">
              <w:rPr>
                <w:lang w:val="en-GB"/>
              </w:rPr>
              <w:t>4</w:t>
            </w:r>
          </w:p>
        </w:tc>
        <w:tc>
          <w:tcPr>
            <w:tcW w:w="1123" w:type="dxa"/>
            <w:shd w:val="clear" w:color="auto" w:fill="auto"/>
            <w:tcMar>
              <w:top w:w="57" w:type="dxa"/>
              <w:bottom w:w="57" w:type="dxa"/>
            </w:tcMar>
          </w:tcPr>
          <w:p w14:paraId="36DC7F1B" w14:textId="77777777" w:rsidR="00DF0AAE" w:rsidRPr="00084B2B" w:rsidRDefault="00DF0AAE" w:rsidP="0094669B">
            <w:pPr>
              <w:pStyle w:val="Tabletext"/>
              <w:jc w:val="right"/>
              <w:rPr>
                <w:lang w:val="en-GB"/>
              </w:rPr>
            </w:pPr>
            <w:r w:rsidRPr="00084B2B">
              <w:rPr>
                <w:lang w:val="en-GB"/>
              </w:rPr>
              <w:t>34</w:t>
            </w:r>
          </w:p>
        </w:tc>
        <w:tc>
          <w:tcPr>
            <w:tcW w:w="1122" w:type="dxa"/>
            <w:shd w:val="clear" w:color="auto" w:fill="auto"/>
            <w:tcMar>
              <w:top w:w="57" w:type="dxa"/>
              <w:bottom w:w="57" w:type="dxa"/>
            </w:tcMar>
          </w:tcPr>
          <w:p w14:paraId="4404F1B8" w14:textId="77777777" w:rsidR="00DF0AAE" w:rsidRPr="00084B2B" w:rsidRDefault="00DF0AAE" w:rsidP="0094669B">
            <w:pPr>
              <w:pStyle w:val="Tabletext"/>
              <w:jc w:val="right"/>
              <w:rPr>
                <w:lang w:val="en-GB"/>
              </w:rPr>
            </w:pPr>
            <w:r w:rsidRPr="00084B2B">
              <w:rPr>
                <w:lang w:val="en-GB"/>
              </w:rPr>
              <w:t>0</w:t>
            </w:r>
          </w:p>
        </w:tc>
        <w:tc>
          <w:tcPr>
            <w:tcW w:w="1123" w:type="dxa"/>
            <w:shd w:val="clear" w:color="auto" w:fill="auto"/>
            <w:tcMar>
              <w:top w:w="57" w:type="dxa"/>
              <w:bottom w:w="57" w:type="dxa"/>
            </w:tcMar>
          </w:tcPr>
          <w:p w14:paraId="0CBA018E" w14:textId="77777777" w:rsidR="00DF0AAE" w:rsidRPr="00084B2B" w:rsidRDefault="00DF0AAE" w:rsidP="0094669B">
            <w:pPr>
              <w:pStyle w:val="Tabletext"/>
              <w:jc w:val="right"/>
              <w:rPr>
                <w:lang w:val="en-GB"/>
              </w:rPr>
            </w:pPr>
            <w:r w:rsidRPr="00084B2B">
              <w:rPr>
                <w:lang w:val="en-GB"/>
              </w:rPr>
              <w:t>27</w:t>
            </w:r>
          </w:p>
        </w:tc>
      </w:tr>
      <w:tr w:rsidR="00EC088D" w:rsidRPr="00084B2B" w14:paraId="09E35243" w14:textId="77777777" w:rsidTr="00D17E40">
        <w:tc>
          <w:tcPr>
            <w:tcW w:w="1038" w:type="dxa"/>
            <w:shd w:val="clear" w:color="auto" w:fill="auto"/>
            <w:tcMar>
              <w:top w:w="57" w:type="dxa"/>
              <w:bottom w:w="57" w:type="dxa"/>
            </w:tcMar>
          </w:tcPr>
          <w:p w14:paraId="10A238CD" w14:textId="77777777" w:rsidR="00DF0AAE" w:rsidRPr="00084B2B" w:rsidRDefault="00690502" w:rsidP="00DF0AAE">
            <w:pPr>
              <w:pStyle w:val="Tabletext"/>
              <w:rPr>
                <w:lang w:val="en-GB"/>
              </w:rPr>
            </w:pPr>
            <w:r w:rsidRPr="00084B2B">
              <w:rPr>
                <w:lang w:val="en-GB"/>
              </w:rPr>
              <w:t>BC</w:t>
            </w:r>
          </w:p>
        </w:tc>
        <w:tc>
          <w:tcPr>
            <w:tcW w:w="1123" w:type="dxa"/>
            <w:shd w:val="clear" w:color="auto" w:fill="auto"/>
            <w:tcMar>
              <w:top w:w="57" w:type="dxa"/>
              <w:bottom w:w="57" w:type="dxa"/>
            </w:tcMar>
          </w:tcPr>
          <w:p w14:paraId="3A69B94F" w14:textId="77777777" w:rsidR="00DF0AAE" w:rsidRPr="00084B2B" w:rsidRDefault="00DF0AAE" w:rsidP="0094669B">
            <w:pPr>
              <w:pStyle w:val="Tabletext"/>
              <w:jc w:val="right"/>
              <w:rPr>
                <w:lang w:val="en-GB"/>
              </w:rPr>
            </w:pPr>
            <w:r w:rsidRPr="00084B2B">
              <w:rPr>
                <w:lang w:val="en-GB"/>
              </w:rPr>
              <w:t>0</w:t>
            </w:r>
          </w:p>
        </w:tc>
        <w:tc>
          <w:tcPr>
            <w:tcW w:w="1122" w:type="dxa"/>
            <w:shd w:val="clear" w:color="auto" w:fill="auto"/>
            <w:tcMar>
              <w:top w:w="57" w:type="dxa"/>
              <w:bottom w:w="57" w:type="dxa"/>
            </w:tcMar>
          </w:tcPr>
          <w:p w14:paraId="04F6E551" w14:textId="77777777" w:rsidR="00DF0AAE" w:rsidRPr="00084B2B" w:rsidRDefault="00DF0AAE" w:rsidP="0094669B">
            <w:pPr>
              <w:pStyle w:val="Tabletext"/>
              <w:jc w:val="right"/>
              <w:rPr>
                <w:lang w:val="en-GB"/>
              </w:rPr>
            </w:pPr>
            <w:r w:rsidRPr="00084B2B">
              <w:rPr>
                <w:lang w:val="en-GB"/>
              </w:rPr>
              <w:t>14</w:t>
            </w:r>
          </w:p>
        </w:tc>
        <w:tc>
          <w:tcPr>
            <w:tcW w:w="1123" w:type="dxa"/>
            <w:shd w:val="clear" w:color="auto" w:fill="auto"/>
            <w:tcMar>
              <w:top w:w="57" w:type="dxa"/>
              <w:bottom w:w="57" w:type="dxa"/>
            </w:tcMar>
          </w:tcPr>
          <w:p w14:paraId="0EC81132" w14:textId="77777777" w:rsidR="00DF0AAE" w:rsidRPr="00084B2B" w:rsidRDefault="00DF0AAE" w:rsidP="0094669B">
            <w:pPr>
              <w:pStyle w:val="Tabletext"/>
              <w:jc w:val="right"/>
              <w:rPr>
                <w:lang w:val="en-GB"/>
              </w:rPr>
            </w:pPr>
            <w:r w:rsidRPr="00084B2B">
              <w:rPr>
                <w:lang w:val="en-GB"/>
              </w:rPr>
              <w:t>797</w:t>
            </w:r>
          </w:p>
        </w:tc>
        <w:tc>
          <w:tcPr>
            <w:tcW w:w="1122" w:type="dxa"/>
            <w:shd w:val="clear" w:color="auto" w:fill="auto"/>
            <w:tcMar>
              <w:top w:w="57" w:type="dxa"/>
              <w:bottom w:w="57" w:type="dxa"/>
            </w:tcMar>
          </w:tcPr>
          <w:p w14:paraId="2C486A8E" w14:textId="77777777" w:rsidR="00DF0AAE" w:rsidRPr="00084B2B" w:rsidRDefault="00DF0AAE" w:rsidP="0094669B">
            <w:pPr>
              <w:pStyle w:val="Tabletext"/>
              <w:jc w:val="right"/>
              <w:rPr>
                <w:lang w:val="en-GB"/>
              </w:rPr>
            </w:pPr>
            <w:r w:rsidRPr="00084B2B">
              <w:rPr>
                <w:lang w:val="en-GB"/>
              </w:rPr>
              <w:t>126</w:t>
            </w:r>
          </w:p>
        </w:tc>
        <w:tc>
          <w:tcPr>
            <w:tcW w:w="1123" w:type="dxa"/>
            <w:shd w:val="clear" w:color="auto" w:fill="auto"/>
            <w:tcMar>
              <w:top w:w="57" w:type="dxa"/>
              <w:bottom w:w="57" w:type="dxa"/>
            </w:tcMar>
          </w:tcPr>
          <w:p w14:paraId="712C96AF" w14:textId="77777777" w:rsidR="00DF0AAE" w:rsidRPr="00084B2B" w:rsidRDefault="00DF0AAE" w:rsidP="0094669B">
            <w:pPr>
              <w:pStyle w:val="Tabletext"/>
              <w:jc w:val="right"/>
              <w:rPr>
                <w:lang w:val="en-GB"/>
              </w:rPr>
            </w:pPr>
            <w:r w:rsidRPr="00084B2B">
              <w:rPr>
                <w:lang w:val="en-GB"/>
              </w:rPr>
              <w:t>21</w:t>
            </w:r>
          </w:p>
        </w:tc>
        <w:tc>
          <w:tcPr>
            <w:tcW w:w="1122" w:type="dxa"/>
            <w:shd w:val="clear" w:color="auto" w:fill="auto"/>
            <w:tcMar>
              <w:top w:w="57" w:type="dxa"/>
              <w:bottom w:w="57" w:type="dxa"/>
            </w:tcMar>
          </w:tcPr>
          <w:p w14:paraId="569DB441" w14:textId="77777777" w:rsidR="00DF0AAE" w:rsidRPr="00084B2B" w:rsidRDefault="00DF0AAE" w:rsidP="0094669B">
            <w:pPr>
              <w:pStyle w:val="Tabletext"/>
              <w:jc w:val="right"/>
              <w:rPr>
                <w:lang w:val="en-GB"/>
              </w:rPr>
            </w:pPr>
            <w:r w:rsidRPr="00084B2B">
              <w:rPr>
                <w:lang w:val="en-GB"/>
              </w:rPr>
              <w:t>168</w:t>
            </w:r>
          </w:p>
        </w:tc>
        <w:tc>
          <w:tcPr>
            <w:tcW w:w="1123" w:type="dxa"/>
            <w:shd w:val="clear" w:color="auto" w:fill="auto"/>
            <w:tcMar>
              <w:top w:w="57" w:type="dxa"/>
              <w:bottom w:w="57" w:type="dxa"/>
            </w:tcMar>
          </w:tcPr>
          <w:p w14:paraId="7B19050A" w14:textId="77777777" w:rsidR="00DF0AAE" w:rsidRPr="00084B2B" w:rsidRDefault="00DF0AAE" w:rsidP="0094669B">
            <w:pPr>
              <w:pStyle w:val="Tabletext"/>
              <w:jc w:val="right"/>
              <w:rPr>
                <w:lang w:val="en-GB"/>
              </w:rPr>
            </w:pPr>
            <w:r w:rsidRPr="00084B2B">
              <w:rPr>
                <w:lang w:val="en-GB"/>
              </w:rPr>
              <w:t>12</w:t>
            </w:r>
          </w:p>
        </w:tc>
      </w:tr>
      <w:tr w:rsidR="00EC088D" w:rsidRPr="00084B2B" w14:paraId="0A01561C" w14:textId="77777777" w:rsidTr="00D17E40">
        <w:tc>
          <w:tcPr>
            <w:tcW w:w="1038" w:type="dxa"/>
            <w:shd w:val="clear" w:color="auto" w:fill="auto"/>
            <w:tcMar>
              <w:top w:w="57" w:type="dxa"/>
              <w:bottom w:w="57" w:type="dxa"/>
            </w:tcMar>
          </w:tcPr>
          <w:p w14:paraId="70D7911B" w14:textId="77777777" w:rsidR="00DF0AAE" w:rsidRPr="00084B2B" w:rsidRDefault="00690502" w:rsidP="00DF0AAE">
            <w:pPr>
              <w:pStyle w:val="Tabletext"/>
              <w:rPr>
                <w:lang w:val="en-GB"/>
              </w:rPr>
            </w:pPr>
            <w:r w:rsidRPr="00084B2B">
              <w:rPr>
                <w:lang w:val="en-GB"/>
              </w:rPr>
              <w:t>CD</w:t>
            </w:r>
          </w:p>
        </w:tc>
        <w:tc>
          <w:tcPr>
            <w:tcW w:w="1123" w:type="dxa"/>
            <w:shd w:val="clear" w:color="auto" w:fill="auto"/>
            <w:tcMar>
              <w:top w:w="57" w:type="dxa"/>
              <w:bottom w:w="57" w:type="dxa"/>
            </w:tcMar>
          </w:tcPr>
          <w:p w14:paraId="18E69E90" w14:textId="77777777" w:rsidR="00DF0AAE" w:rsidRPr="00084B2B" w:rsidRDefault="00DF0AAE" w:rsidP="0094669B">
            <w:pPr>
              <w:pStyle w:val="Tabletext"/>
              <w:jc w:val="right"/>
              <w:rPr>
                <w:lang w:val="en-GB"/>
              </w:rPr>
            </w:pPr>
            <w:r w:rsidRPr="00084B2B">
              <w:rPr>
                <w:lang w:val="en-GB"/>
              </w:rPr>
              <w:t>396</w:t>
            </w:r>
          </w:p>
        </w:tc>
        <w:tc>
          <w:tcPr>
            <w:tcW w:w="1122" w:type="dxa"/>
            <w:shd w:val="clear" w:color="auto" w:fill="auto"/>
            <w:tcMar>
              <w:top w:w="57" w:type="dxa"/>
              <w:bottom w:w="57" w:type="dxa"/>
            </w:tcMar>
          </w:tcPr>
          <w:p w14:paraId="625DC790" w14:textId="77777777" w:rsidR="00DF0AAE" w:rsidRPr="00084B2B" w:rsidRDefault="00DF0AAE" w:rsidP="0094669B">
            <w:pPr>
              <w:pStyle w:val="Tabletext"/>
              <w:jc w:val="right"/>
              <w:rPr>
                <w:lang w:val="en-GB"/>
              </w:rPr>
            </w:pPr>
            <w:r w:rsidRPr="00084B2B">
              <w:rPr>
                <w:lang w:val="en-GB"/>
              </w:rPr>
              <w:t>32</w:t>
            </w:r>
          </w:p>
        </w:tc>
        <w:tc>
          <w:tcPr>
            <w:tcW w:w="1123" w:type="dxa"/>
            <w:shd w:val="clear" w:color="auto" w:fill="auto"/>
            <w:tcMar>
              <w:top w:w="57" w:type="dxa"/>
              <w:bottom w:w="57" w:type="dxa"/>
            </w:tcMar>
          </w:tcPr>
          <w:p w14:paraId="42BDC391" w14:textId="77777777" w:rsidR="00DF0AAE" w:rsidRPr="00084B2B" w:rsidRDefault="00DF0AAE" w:rsidP="0094669B">
            <w:pPr>
              <w:pStyle w:val="Tabletext"/>
              <w:jc w:val="right"/>
              <w:rPr>
                <w:lang w:val="en-GB"/>
              </w:rPr>
            </w:pPr>
            <w:r w:rsidRPr="00084B2B">
              <w:rPr>
                <w:lang w:val="en-GB"/>
              </w:rPr>
              <w:t>252</w:t>
            </w:r>
          </w:p>
        </w:tc>
        <w:tc>
          <w:tcPr>
            <w:tcW w:w="1122" w:type="dxa"/>
            <w:shd w:val="clear" w:color="auto" w:fill="auto"/>
            <w:tcMar>
              <w:top w:w="57" w:type="dxa"/>
              <w:bottom w:w="57" w:type="dxa"/>
            </w:tcMar>
          </w:tcPr>
          <w:p w14:paraId="05046CDE" w14:textId="77777777" w:rsidR="00DF0AAE" w:rsidRPr="00084B2B" w:rsidRDefault="00DF0AAE" w:rsidP="0094669B">
            <w:pPr>
              <w:pStyle w:val="Tabletext"/>
              <w:jc w:val="right"/>
              <w:rPr>
                <w:lang w:val="en-GB"/>
              </w:rPr>
            </w:pPr>
            <w:r w:rsidRPr="00084B2B">
              <w:rPr>
                <w:lang w:val="en-GB"/>
              </w:rPr>
              <w:t>18</w:t>
            </w:r>
          </w:p>
        </w:tc>
        <w:tc>
          <w:tcPr>
            <w:tcW w:w="1123" w:type="dxa"/>
            <w:shd w:val="clear" w:color="auto" w:fill="auto"/>
            <w:tcMar>
              <w:top w:w="57" w:type="dxa"/>
              <w:bottom w:w="57" w:type="dxa"/>
            </w:tcMar>
          </w:tcPr>
          <w:p w14:paraId="15D1364D" w14:textId="77777777" w:rsidR="00DF0AAE" w:rsidRPr="00084B2B" w:rsidRDefault="00DF0AAE" w:rsidP="0094669B">
            <w:pPr>
              <w:pStyle w:val="Tabletext"/>
              <w:jc w:val="right"/>
              <w:rPr>
                <w:lang w:val="en-GB"/>
              </w:rPr>
            </w:pPr>
            <w:r w:rsidRPr="00084B2B">
              <w:rPr>
                <w:lang w:val="en-GB"/>
              </w:rPr>
              <w:t>13</w:t>
            </w:r>
          </w:p>
        </w:tc>
        <w:tc>
          <w:tcPr>
            <w:tcW w:w="1122" w:type="dxa"/>
            <w:shd w:val="clear" w:color="auto" w:fill="auto"/>
            <w:tcMar>
              <w:top w:w="57" w:type="dxa"/>
              <w:bottom w:w="57" w:type="dxa"/>
            </w:tcMar>
          </w:tcPr>
          <w:p w14:paraId="161CDD8D" w14:textId="77777777" w:rsidR="00DF0AAE" w:rsidRPr="00084B2B" w:rsidRDefault="00DF0AAE" w:rsidP="0094669B">
            <w:pPr>
              <w:pStyle w:val="Tabletext"/>
              <w:jc w:val="right"/>
              <w:rPr>
                <w:lang w:val="en-GB"/>
              </w:rPr>
            </w:pPr>
            <w:r w:rsidRPr="00084B2B">
              <w:rPr>
                <w:lang w:val="en-GB"/>
              </w:rPr>
              <w:t>36</w:t>
            </w:r>
          </w:p>
        </w:tc>
        <w:tc>
          <w:tcPr>
            <w:tcW w:w="1123" w:type="dxa"/>
            <w:shd w:val="clear" w:color="auto" w:fill="auto"/>
            <w:tcMar>
              <w:top w:w="57" w:type="dxa"/>
              <w:bottom w:w="57" w:type="dxa"/>
            </w:tcMar>
          </w:tcPr>
          <w:p w14:paraId="6C6C18D3" w14:textId="77777777" w:rsidR="00DF0AAE" w:rsidRPr="00084B2B" w:rsidRDefault="00DF0AAE" w:rsidP="0094669B">
            <w:pPr>
              <w:pStyle w:val="Tabletext"/>
              <w:jc w:val="right"/>
              <w:rPr>
                <w:lang w:val="en-GB"/>
              </w:rPr>
            </w:pPr>
            <w:r w:rsidRPr="00084B2B">
              <w:rPr>
                <w:lang w:val="en-GB"/>
              </w:rPr>
              <w:t>22</w:t>
            </w:r>
          </w:p>
        </w:tc>
      </w:tr>
      <w:tr w:rsidR="00EC088D" w:rsidRPr="00084B2B" w14:paraId="67745B73" w14:textId="77777777" w:rsidTr="00D17E40">
        <w:tc>
          <w:tcPr>
            <w:tcW w:w="1038" w:type="dxa"/>
            <w:shd w:val="clear" w:color="auto" w:fill="auto"/>
            <w:tcMar>
              <w:top w:w="57" w:type="dxa"/>
              <w:bottom w:w="57" w:type="dxa"/>
            </w:tcMar>
          </w:tcPr>
          <w:p w14:paraId="70512299" w14:textId="77777777" w:rsidR="00DF0AAE" w:rsidRPr="00084B2B" w:rsidRDefault="00690502" w:rsidP="00DF0AAE">
            <w:pPr>
              <w:pStyle w:val="Tabletext"/>
              <w:rPr>
                <w:lang w:val="en-GB"/>
              </w:rPr>
            </w:pPr>
            <w:r w:rsidRPr="00084B2B">
              <w:rPr>
                <w:lang w:val="en-GB"/>
              </w:rPr>
              <w:t>DE</w:t>
            </w:r>
          </w:p>
        </w:tc>
        <w:tc>
          <w:tcPr>
            <w:tcW w:w="1123" w:type="dxa"/>
            <w:shd w:val="clear" w:color="auto" w:fill="auto"/>
            <w:tcMar>
              <w:top w:w="57" w:type="dxa"/>
              <w:bottom w:w="57" w:type="dxa"/>
            </w:tcMar>
          </w:tcPr>
          <w:p w14:paraId="73A92AC9" w14:textId="77777777" w:rsidR="00DF0AAE" w:rsidRPr="00084B2B" w:rsidRDefault="00DF0AAE" w:rsidP="0094669B">
            <w:pPr>
              <w:pStyle w:val="Tabletext"/>
              <w:jc w:val="right"/>
              <w:rPr>
                <w:lang w:val="en-GB"/>
              </w:rPr>
            </w:pPr>
            <w:r w:rsidRPr="00084B2B">
              <w:rPr>
                <w:lang w:val="en-GB"/>
              </w:rPr>
              <w:t>37</w:t>
            </w:r>
          </w:p>
        </w:tc>
        <w:tc>
          <w:tcPr>
            <w:tcW w:w="1122" w:type="dxa"/>
            <w:shd w:val="clear" w:color="auto" w:fill="auto"/>
            <w:tcMar>
              <w:top w:w="57" w:type="dxa"/>
              <w:bottom w:w="57" w:type="dxa"/>
            </w:tcMar>
          </w:tcPr>
          <w:p w14:paraId="3BDB4DBE" w14:textId="77777777" w:rsidR="00DF0AAE" w:rsidRPr="00084B2B" w:rsidRDefault="00DF0AAE" w:rsidP="0094669B">
            <w:pPr>
              <w:pStyle w:val="Tabletext"/>
              <w:jc w:val="right"/>
              <w:rPr>
                <w:lang w:val="en-GB"/>
              </w:rPr>
            </w:pPr>
            <w:r w:rsidRPr="00084B2B">
              <w:rPr>
                <w:lang w:val="en-GB"/>
              </w:rPr>
              <w:t>19</w:t>
            </w:r>
          </w:p>
        </w:tc>
        <w:tc>
          <w:tcPr>
            <w:tcW w:w="1123" w:type="dxa"/>
            <w:shd w:val="clear" w:color="auto" w:fill="auto"/>
            <w:tcMar>
              <w:top w:w="57" w:type="dxa"/>
              <w:bottom w:w="57" w:type="dxa"/>
            </w:tcMar>
          </w:tcPr>
          <w:p w14:paraId="67423B14" w14:textId="77777777" w:rsidR="00DF0AAE" w:rsidRPr="00084B2B" w:rsidRDefault="00DF0AAE" w:rsidP="0094669B">
            <w:pPr>
              <w:pStyle w:val="Tabletext"/>
              <w:jc w:val="right"/>
              <w:rPr>
                <w:lang w:val="en-GB"/>
              </w:rPr>
            </w:pPr>
            <w:r w:rsidRPr="00084B2B">
              <w:rPr>
                <w:lang w:val="en-GB"/>
              </w:rPr>
              <w:t>629</w:t>
            </w:r>
          </w:p>
        </w:tc>
        <w:tc>
          <w:tcPr>
            <w:tcW w:w="1122" w:type="dxa"/>
            <w:shd w:val="clear" w:color="auto" w:fill="auto"/>
            <w:tcMar>
              <w:top w:w="57" w:type="dxa"/>
              <w:bottom w:w="57" w:type="dxa"/>
            </w:tcMar>
          </w:tcPr>
          <w:p w14:paraId="72E14BEC" w14:textId="77777777" w:rsidR="00DF0AAE" w:rsidRPr="00084B2B" w:rsidRDefault="00DF0AAE" w:rsidP="0094669B">
            <w:pPr>
              <w:pStyle w:val="Tabletext"/>
              <w:jc w:val="right"/>
              <w:rPr>
                <w:lang w:val="en-GB"/>
              </w:rPr>
            </w:pPr>
            <w:r w:rsidRPr="00084B2B">
              <w:rPr>
                <w:lang w:val="en-GB"/>
              </w:rPr>
              <w:t>105</w:t>
            </w:r>
          </w:p>
        </w:tc>
        <w:tc>
          <w:tcPr>
            <w:tcW w:w="1123" w:type="dxa"/>
            <w:shd w:val="clear" w:color="auto" w:fill="auto"/>
            <w:tcMar>
              <w:top w:w="57" w:type="dxa"/>
              <w:bottom w:w="57" w:type="dxa"/>
            </w:tcMar>
          </w:tcPr>
          <w:p w14:paraId="482A9EE2" w14:textId="77777777" w:rsidR="00DF0AAE" w:rsidRPr="00084B2B" w:rsidRDefault="00DF0AAE" w:rsidP="0094669B">
            <w:pPr>
              <w:pStyle w:val="Tabletext"/>
              <w:jc w:val="right"/>
              <w:rPr>
                <w:lang w:val="en-GB"/>
              </w:rPr>
            </w:pPr>
            <w:r w:rsidRPr="00084B2B">
              <w:rPr>
                <w:lang w:val="en-GB"/>
              </w:rPr>
              <w:t>46</w:t>
            </w:r>
          </w:p>
        </w:tc>
        <w:tc>
          <w:tcPr>
            <w:tcW w:w="1122" w:type="dxa"/>
            <w:shd w:val="clear" w:color="auto" w:fill="auto"/>
            <w:tcMar>
              <w:top w:w="57" w:type="dxa"/>
              <w:bottom w:w="57" w:type="dxa"/>
            </w:tcMar>
          </w:tcPr>
          <w:p w14:paraId="261E3193" w14:textId="77777777" w:rsidR="00DF0AAE" w:rsidRPr="00084B2B" w:rsidRDefault="00DF0AAE" w:rsidP="0094669B">
            <w:pPr>
              <w:pStyle w:val="Tabletext"/>
              <w:jc w:val="right"/>
              <w:rPr>
                <w:lang w:val="en-GB"/>
              </w:rPr>
            </w:pPr>
            <w:r w:rsidRPr="00084B2B">
              <w:rPr>
                <w:lang w:val="en-GB"/>
              </w:rPr>
              <w:t>108</w:t>
            </w:r>
          </w:p>
        </w:tc>
        <w:tc>
          <w:tcPr>
            <w:tcW w:w="1123" w:type="dxa"/>
            <w:shd w:val="clear" w:color="auto" w:fill="auto"/>
            <w:tcMar>
              <w:top w:w="57" w:type="dxa"/>
              <w:bottom w:w="57" w:type="dxa"/>
            </w:tcMar>
          </w:tcPr>
          <w:p w14:paraId="6F609656" w14:textId="77777777" w:rsidR="00DF0AAE" w:rsidRPr="00084B2B" w:rsidRDefault="00DF0AAE" w:rsidP="0094669B">
            <w:pPr>
              <w:pStyle w:val="Tabletext"/>
              <w:jc w:val="right"/>
              <w:rPr>
                <w:lang w:val="en-GB"/>
              </w:rPr>
            </w:pPr>
            <w:r w:rsidRPr="00084B2B">
              <w:rPr>
                <w:lang w:val="en-GB"/>
              </w:rPr>
              <w:t>34</w:t>
            </w:r>
          </w:p>
        </w:tc>
      </w:tr>
      <w:tr w:rsidR="00EC088D" w:rsidRPr="00084B2B" w14:paraId="1C08FCBA" w14:textId="77777777" w:rsidTr="00D17E40">
        <w:tc>
          <w:tcPr>
            <w:tcW w:w="1038" w:type="dxa"/>
            <w:shd w:val="clear" w:color="auto" w:fill="auto"/>
            <w:tcMar>
              <w:top w:w="57" w:type="dxa"/>
              <w:bottom w:w="57" w:type="dxa"/>
            </w:tcMar>
          </w:tcPr>
          <w:p w14:paraId="75E52E81" w14:textId="77777777" w:rsidR="00DF0AAE" w:rsidRPr="00084B2B" w:rsidRDefault="00690502" w:rsidP="00DF0AAE">
            <w:pPr>
              <w:pStyle w:val="Tabletext"/>
              <w:rPr>
                <w:lang w:val="en-GB"/>
              </w:rPr>
            </w:pPr>
            <w:r w:rsidRPr="00084B2B">
              <w:rPr>
                <w:lang w:val="en-GB"/>
              </w:rPr>
              <w:t>EF</w:t>
            </w:r>
          </w:p>
        </w:tc>
        <w:tc>
          <w:tcPr>
            <w:tcW w:w="1123" w:type="dxa"/>
            <w:shd w:val="clear" w:color="auto" w:fill="auto"/>
            <w:tcMar>
              <w:top w:w="57" w:type="dxa"/>
              <w:bottom w:w="57" w:type="dxa"/>
            </w:tcMar>
          </w:tcPr>
          <w:p w14:paraId="743601FF" w14:textId="77777777" w:rsidR="00DF0AAE" w:rsidRPr="00084B2B" w:rsidRDefault="00DF0AAE" w:rsidP="0094669B">
            <w:pPr>
              <w:pStyle w:val="Tabletext"/>
              <w:jc w:val="right"/>
              <w:rPr>
                <w:lang w:val="en-GB"/>
              </w:rPr>
            </w:pPr>
            <w:r w:rsidRPr="00084B2B">
              <w:rPr>
                <w:lang w:val="en-GB"/>
              </w:rPr>
              <w:t>0</w:t>
            </w:r>
          </w:p>
        </w:tc>
        <w:tc>
          <w:tcPr>
            <w:tcW w:w="1122" w:type="dxa"/>
            <w:shd w:val="clear" w:color="auto" w:fill="auto"/>
            <w:tcMar>
              <w:top w:w="57" w:type="dxa"/>
              <w:bottom w:w="57" w:type="dxa"/>
            </w:tcMar>
          </w:tcPr>
          <w:p w14:paraId="56F78CA5" w14:textId="77777777" w:rsidR="00DF0AAE" w:rsidRPr="00084B2B" w:rsidRDefault="00DF0AAE" w:rsidP="0094669B">
            <w:pPr>
              <w:pStyle w:val="Tabletext"/>
              <w:jc w:val="right"/>
              <w:rPr>
                <w:lang w:val="en-GB"/>
              </w:rPr>
            </w:pPr>
            <w:r w:rsidRPr="00084B2B">
              <w:rPr>
                <w:lang w:val="en-GB"/>
              </w:rPr>
              <w:t>0</w:t>
            </w:r>
          </w:p>
        </w:tc>
        <w:tc>
          <w:tcPr>
            <w:tcW w:w="1123" w:type="dxa"/>
            <w:shd w:val="clear" w:color="auto" w:fill="auto"/>
            <w:tcMar>
              <w:top w:w="57" w:type="dxa"/>
              <w:bottom w:w="57" w:type="dxa"/>
            </w:tcMar>
          </w:tcPr>
          <w:p w14:paraId="71DB7D44" w14:textId="77777777" w:rsidR="00DF0AAE" w:rsidRPr="00084B2B" w:rsidRDefault="00DF0AAE" w:rsidP="0094669B">
            <w:pPr>
              <w:pStyle w:val="Tabletext"/>
              <w:jc w:val="right"/>
              <w:rPr>
                <w:lang w:val="en-GB"/>
              </w:rPr>
            </w:pPr>
            <w:r w:rsidRPr="00084B2B">
              <w:rPr>
                <w:lang w:val="en-GB"/>
              </w:rPr>
              <w:t>21</w:t>
            </w:r>
          </w:p>
        </w:tc>
        <w:tc>
          <w:tcPr>
            <w:tcW w:w="1122" w:type="dxa"/>
            <w:shd w:val="clear" w:color="auto" w:fill="auto"/>
            <w:tcMar>
              <w:top w:w="57" w:type="dxa"/>
              <w:bottom w:w="57" w:type="dxa"/>
            </w:tcMar>
          </w:tcPr>
          <w:p w14:paraId="0C61860E" w14:textId="77777777" w:rsidR="00DF0AAE" w:rsidRPr="00084B2B" w:rsidRDefault="00DF0AAE" w:rsidP="0094669B">
            <w:pPr>
              <w:pStyle w:val="Tabletext"/>
              <w:jc w:val="right"/>
              <w:rPr>
                <w:lang w:val="en-GB"/>
              </w:rPr>
            </w:pPr>
            <w:r w:rsidRPr="00084B2B">
              <w:rPr>
                <w:lang w:val="en-GB"/>
              </w:rPr>
              <w:t>3</w:t>
            </w:r>
          </w:p>
        </w:tc>
        <w:tc>
          <w:tcPr>
            <w:tcW w:w="1123" w:type="dxa"/>
            <w:shd w:val="clear" w:color="auto" w:fill="auto"/>
            <w:tcMar>
              <w:top w:w="57" w:type="dxa"/>
              <w:bottom w:w="57" w:type="dxa"/>
            </w:tcMar>
          </w:tcPr>
          <w:p w14:paraId="14606D61" w14:textId="77777777" w:rsidR="00DF0AAE" w:rsidRPr="00084B2B" w:rsidRDefault="00DF0AAE" w:rsidP="0094669B">
            <w:pPr>
              <w:pStyle w:val="Tabletext"/>
              <w:jc w:val="right"/>
              <w:rPr>
                <w:lang w:val="en-GB"/>
              </w:rPr>
            </w:pPr>
            <w:r w:rsidRPr="00084B2B">
              <w:rPr>
                <w:lang w:val="en-GB"/>
              </w:rPr>
              <w:t>7</w:t>
            </w:r>
          </w:p>
        </w:tc>
        <w:tc>
          <w:tcPr>
            <w:tcW w:w="1122" w:type="dxa"/>
            <w:shd w:val="clear" w:color="auto" w:fill="auto"/>
            <w:tcMar>
              <w:top w:w="57" w:type="dxa"/>
              <w:bottom w:w="57" w:type="dxa"/>
            </w:tcMar>
          </w:tcPr>
          <w:p w14:paraId="5250CEBF" w14:textId="77777777" w:rsidR="00DF0AAE" w:rsidRPr="00084B2B" w:rsidRDefault="00DF0AAE" w:rsidP="0094669B">
            <w:pPr>
              <w:pStyle w:val="Tabletext"/>
              <w:jc w:val="right"/>
              <w:rPr>
                <w:lang w:val="en-GB"/>
              </w:rPr>
            </w:pPr>
            <w:r w:rsidRPr="00084B2B">
              <w:rPr>
                <w:lang w:val="en-GB"/>
              </w:rPr>
              <w:t>0</w:t>
            </w:r>
          </w:p>
        </w:tc>
        <w:tc>
          <w:tcPr>
            <w:tcW w:w="1123" w:type="dxa"/>
            <w:shd w:val="clear" w:color="auto" w:fill="auto"/>
            <w:tcMar>
              <w:top w:w="57" w:type="dxa"/>
              <w:bottom w:w="57" w:type="dxa"/>
            </w:tcMar>
          </w:tcPr>
          <w:p w14:paraId="01184B2F" w14:textId="77777777" w:rsidR="00DF0AAE" w:rsidRPr="00084B2B" w:rsidRDefault="00DF0AAE" w:rsidP="0094669B">
            <w:pPr>
              <w:pStyle w:val="Tabletext"/>
              <w:jc w:val="right"/>
              <w:rPr>
                <w:lang w:val="en-GB"/>
              </w:rPr>
            </w:pPr>
            <w:r w:rsidRPr="00084B2B">
              <w:rPr>
                <w:lang w:val="en-GB"/>
              </w:rPr>
              <w:t>28</w:t>
            </w:r>
          </w:p>
        </w:tc>
      </w:tr>
      <w:tr w:rsidR="00EC088D" w:rsidRPr="00084B2B" w14:paraId="5D00D54E" w14:textId="77777777" w:rsidTr="00D17E40">
        <w:tc>
          <w:tcPr>
            <w:tcW w:w="1038" w:type="dxa"/>
            <w:shd w:val="clear" w:color="auto" w:fill="auto"/>
            <w:tcMar>
              <w:top w:w="57" w:type="dxa"/>
              <w:bottom w:w="57" w:type="dxa"/>
            </w:tcMar>
          </w:tcPr>
          <w:p w14:paraId="1FD43D52" w14:textId="49B4CF58" w:rsidR="00DF0AAE" w:rsidRPr="00084B2B" w:rsidRDefault="006E5731" w:rsidP="00DF0AAE">
            <w:pPr>
              <w:pStyle w:val="Tabletext"/>
              <w:rPr>
                <w:lang w:val="en-GB"/>
              </w:rPr>
            </w:pPr>
            <w:r w:rsidRPr="00084B2B">
              <w:rPr>
                <w:lang w:val="en-GB"/>
              </w:rPr>
              <w:t>Total</w:t>
            </w:r>
          </w:p>
        </w:tc>
        <w:tc>
          <w:tcPr>
            <w:tcW w:w="1123" w:type="dxa"/>
            <w:shd w:val="clear" w:color="auto" w:fill="auto"/>
            <w:tcMar>
              <w:top w:w="57" w:type="dxa"/>
              <w:bottom w:w="57" w:type="dxa"/>
            </w:tcMar>
          </w:tcPr>
          <w:p w14:paraId="2C413849" w14:textId="77777777" w:rsidR="00DF0AAE" w:rsidRPr="00084B2B" w:rsidRDefault="00DF0AAE" w:rsidP="0094669B">
            <w:pPr>
              <w:pStyle w:val="Tabletext"/>
              <w:jc w:val="right"/>
              <w:rPr>
                <w:lang w:val="en-GB"/>
              </w:rPr>
            </w:pPr>
            <w:r w:rsidRPr="00084B2B">
              <w:rPr>
                <w:lang w:val="en-GB"/>
              </w:rPr>
              <w:t>433</w:t>
            </w:r>
          </w:p>
        </w:tc>
        <w:tc>
          <w:tcPr>
            <w:tcW w:w="1122" w:type="dxa"/>
            <w:shd w:val="clear" w:color="auto" w:fill="auto"/>
            <w:tcMar>
              <w:top w:w="57" w:type="dxa"/>
              <w:bottom w:w="57" w:type="dxa"/>
            </w:tcMar>
          </w:tcPr>
          <w:p w14:paraId="5D192145" w14:textId="77777777" w:rsidR="00DF0AAE" w:rsidRPr="00084B2B" w:rsidRDefault="00DF0AAE" w:rsidP="0094669B">
            <w:pPr>
              <w:pStyle w:val="Tabletext"/>
              <w:jc w:val="right"/>
              <w:rPr>
                <w:lang w:val="en-GB"/>
              </w:rPr>
            </w:pPr>
            <w:r w:rsidRPr="00084B2B">
              <w:rPr>
                <w:lang w:val="en-GB"/>
              </w:rPr>
              <w:t>65</w:t>
            </w:r>
          </w:p>
        </w:tc>
        <w:tc>
          <w:tcPr>
            <w:tcW w:w="1123" w:type="dxa"/>
            <w:shd w:val="clear" w:color="auto" w:fill="auto"/>
            <w:tcMar>
              <w:top w:w="57" w:type="dxa"/>
              <w:bottom w:w="57" w:type="dxa"/>
            </w:tcMar>
          </w:tcPr>
          <w:p w14:paraId="281E46F9" w14:textId="77777777" w:rsidR="00DF0AAE" w:rsidRPr="00084B2B" w:rsidRDefault="00DF0AAE" w:rsidP="0094669B">
            <w:pPr>
              <w:pStyle w:val="Tabletext"/>
              <w:jc w:val="right"/>
              <w:rPr>
                <w:lang w:val="en-GB"/>
              </w:rPr>
            </w:pPr>
            <w:r w:rsidRPr="00084B2B">
              <w:rPr>
                <w:lang w:val="en-GB"/>
              </w:rPr>
              <w:t>1699</w:t>
            </w:r>
          </w:p>
        </w:tc>
        <w:tc>
          <w:tcPr>
            <w:tcW w:w="1122" w:type="dxa"/>
            <w:shd w:val="clear" w:color="auto" w:fill="auto"/>
            <w:tcMar>
              <w:top w:w="57" w:type="dxa"/>
              <w:bottom w:w="57" w:type="dxa"/>
            </w:tcMar>
          </w:tcPr>
          <w:p w14:paraId="2C9573A8" w14:textId="77777777" w:rsidR="00DF0AAE" w:rsidRPr="00084B2B" w:rsidRDefault="00DF0AAE" w:rsidP="0094669B">
            <w:pPr>
              <w:pStyle w:val="Tabletext"/>
              <w:jc w:val="right"/>
              <w:rPr>
                <w:lang w:val="en-GB"/>
              </w:rPr>
            </w:pPr>
            <w:r w:rsidRPr="00084B2B">
              <w:rPr>
                <w:lang w:val="en-GB"/>
              </w:rPr>
              <w:t>256</w:t>
            </w:r>
          </w:p>
        </w:tc>
        <w:tc>
          <w:tcPr>
            <w:tcW w:w="1123" w:type="dxa"/>
            <w:shd w:val="clear" w:color="auto" w:fill="auto"/>
            <w:tcMar>
              <w:top w:w="57" w:type="dxa"/>
              <w:bottom w:w="57" w:type="dxa"/>
            </w:tcMar>
          </w:tcPr>
          <w:p w14:paraId="7C82CC85" w14:textId="77777777" w:rsidR="00DF0AAE" w:rsidRPr="00084B2B" w:rsidRDefault="00DF0AAE" w:rsidP="0094669B">
            <w:pPr>
              <w:pStyle w:val="Tabletext"/>
              <w:jc w:val="right"/>
              <w:rPr>
                <w:lang w:val="en-GB"/>
              </w:rPr>
            </w:pPr>
            <w:r w:rsidRPr="00084B2B">
              <w:rPr>
                <w:lang w:val="en-GB"/>
              </w:rPr>
              <w:t>121</w:t>
            </w:r>
          </w:p>
        </w:tc>
        <w:tc>
          <w:tcPr>
            <w:tcW w:w="1122" w:type="dxa"/>
            <w:shd w:val="clear" w:color="auto" w:fill="auto"/>
            <w:tcMar>
              <w:top w:w="57" w:type="dxa"/>
              <w:bottom w:w="57" w:type="dxa"/>
            </w:tcMar>
          </w:tcPr>
          <w:p w14:paraId="40ECF803" w14:textId="77777777" w:rsidR="00DF0AAE" w:rsidRPr="00084B2B" w:rsidRDefault="00DF0AAE" w:rsidP="0094669B">
            <w:pPr>
              <w:pStyle w:val="Tabletext"/>
              <w:jc w:val="right"/>
              <w:rPr>
                <w:lang w:val="en-GB"/>
              </w:rPr>
            </w:pPr>
            <w:r w:rsidRPr="00084B2B">
              <w:rPr>
                <w:lang w:val="en-GB"/>
              </w:rPr>
              <w:t>312</w:t>
            </w:r>
          </w:p>
        </w:tc>
        <w:tc>
          <w:tcPr>
            <w:tcW w:w="1123" w:type="dxa"/>
            <w:shd w:val="clear" w:color="auto" w:fill="auto"/>
            <w:tcMar>
              <w:top w:w="57" w:type="dxa"/>
              <w:bottom w:w="57" w:type="dxa"/>
            </w:tcMar>
          </w:tcPr>
          <w:p w14:paraId="5DF361EE" w14:textId="77777777" w:rsidR="00DF0AAE" w:rsidRPr="00084B2B" w:rsidRDefault="00DF0AAE" w:rsidP="0094669B">
            <w:pPr>
              <w:pStyle w:val="Tabletext"/>
              <w:jc w:val="right"/>
              <w:rPr>
                <w:lang w:val="en-GB"/>
              </w:rPr>
            </w:pPr>
            <w:r w:rsidRPr="00084B2B">
              <w:rPr>
                <w:lang w:val="en-GB"/>
              </w:rPr>
              <w:t>123</w:t>
            </w:r>
          </w:p>
        </w:tc>
      </w:tr>
    </w:tbl>
    <w:p w14:paraId="0403F61E" w14:textId="5E015991" w:rsidR="00DF0AAE" w:rsidRPr="00BF4CBE" w:rsidRDefault="00D17E40" w:rsidP="00DF0AAE">
      <w:pPr>
        <w:pStyle w:val="Explanations"/>
      </w:pPr>
      <w:proofErr w:type="spellStart"/>
      <w:r w:rsidRPr="00BF4CBE">
        <w:t>Explanations</w:t>
      </w:r>
      <w:proofErr w:type="spellEnd"/>
      <w:r w:rsidR="00DF0AAE" w:rsidRPr="00BF4CBE">
        <w:t xml:space="preserve">: </w:t>
      </w:r>
      <w:r w:rsidR="00690502" w:rsidRPr="00BF4CBE">
        <w:t>AB</w:t>
      </w:r>
      <w:r w:rsidR="00DF0AAE" w:rsidRPr="00BF4CBE">
        <w:t xml:space="preserve"> – </w:t>
      </w:r>
      <w:proofErr w:type="spellStart"/>
      <w:r w:rsidR="00690502" w:rsidRPr="00BF4CBE">
        <w:t>xxxxxxx</w:t>
      </w:r>
      <w:proofErr w:type="spellEnd"/>
      <w:r w:rsidR="00690502" w:rsidRPr="00BF4CBE">
        <w:t>;</w:t>
      </w:r>
      <w:r w:rsidR="00DF0AAE" w:rsidRPr="00BF4CBE">
        <w:t xml:space="preserve"> </w:t>
      </w:r>
      <w:r w:rsidR="00690502" w:rsidRPr="00BF4CBE">
        <w:t xml:space="preserve">BC – </w:t>
      </w:r>
      <w:proofErr w:type="spellStart"/>
      <w:r w:rsidR="00690502" w:rsidRPr="00BF4CBE">
        <w:t>xxxxxxx</w:t>
      </w:r>
      <w:proofErr w:type="spellEnd"/>
      <w:r w:rsidR="00690502" w:rsidRPr="00BF4CBE">
        <w:t xml:space="preserve">; CD – </w:t>
      </w:r>
      <w:proofErr w:type="spellStart"/>
      <w:r w:rsidR="00690502" w:rsidRPr="00BF4CBE">
        <w:t>xxxxxxx</w:t>
      </w:r>
      <w:proofErr w:type="spellEnd"/>
      <w:r w:rsidR="00690502" w:rsidRPr="00BF4CBE">
        <w:t xml:space="preserve">; DE – </w:t>
      </w:r>
      <w:proofErr w:type="spellStart"/>
      <w:r w:rsidR="00690502" w:rsidRPr="00BF4CBE">
        <w:t>xxxxxxx</w:t>
      </w:r>
      <w:proofErr w:type="spellEnd"/>
      <w:r w:rsidR="00690502" w:rsidRPr="00BF4CBE">
        <w:t xml:space="preserve">; EF – </w:t>
      </w:r>
      <w:proofErr w:type="spellStart"/>
      <w:r w:rsidR="00690502" w:rsidRPr="00BF4CBE">
        <w:t>xxxxxxx</w:t>
      </w:r>
      <w:proofErr w:type="spellEnd"/>
      <w:r w:rsidR="00690502" w:rsidRPr="00BF4CBE">
        <w:t>.</w:t>
      </w:r>
    </w:p>
    <w:p w14:paraId="27059C24" w14:textId="15033512" w:rsidR="00DE7673" w:rsidRPr="00084B2B" w:rsidRDefault="006E5731" w:rsidP="00382778">
      <w:pPr>
        <w:pStyle w:val="Source"/>
        <w:rPr>
          <w:lang w:val="en-GB"/>
        </w:rPr>
      </w:pPr>
      <w:r w:rsidRPr="00084B2B">
        <w:rPr>
          <w:lang w:val="en-GB"/>
        </w:rPr>
        <w:t>Source: based on (</w:t>
      </w:r>
      <w:r w:rsidR="003C4E8B">
        <w:rPr>
          <w:lang w:val="en-GB"/>
        </w:rPr>
        <w:t>OECD, 2020</w:t>
      </w:r>
      <w:r w:rsidRPr="00084B2B">
        <w:rPr>
          <w:lang w:val="en-GB"/>
        </w:rPr>
        <w:t>)</w:t>
      </w:r>
      <w:r w:rsidR="00DF0AAE" w:rsidRPr="00084B2B">
        <w:rPr>
          <w:lang w:val="en-GB"/>
        </w:rPr>
        <w:t>.</w:t>
      </w:r>
    </w:p>
    <w:p w14:paraId="1D43D03F" w14:textId="37A8DFBF" w:rsidR="00DE7673" w:rsidRPr="00084B2B" w:rsidRDefault="006E5731" w:rsidP="0032229E">
      <w:pPr>
        <w:pStyle w:val="Tekstpodstawowy1"/>
        <w:rPr>
          <w:szCs w:val="24"/>
          <w:lang w:val="en-GB"/>
        </w:rPr>
      </w:pPr>
      <w:r w:rsidRPr="00084B2B">
        <w:rPr>
          <w:szCs w:val="24"/>
          <w:lang w:val="en-GB"/>
        </w:rPr>
        <w:t>Mathematical formulas should be centred and have correctly written powers and i</w:t>
      </w:r>
      <w:r w:rsidRPr="00084B2B">
        <w:rPr>
          <w:szCs w:val="24"/>
          <w:lang w:val="en-GB"/>
        </w:rPr>
        <w:t>n</w:t>
      </w:r>
      <w:r w:rsidRPr="00084B2B">
        <w:rPr>
          <w:szCs w:val="24"/>
          <w:lang w:val="en-GB"/>
        </w:rPr>
        <w:t xml:space="preserve">dices. Formula numbers </w:t>
      </w:r>
      <w:r w:rsidR="00593EBE">
        <w:rPr>
          <w:szCs w:val="24"/>
          <w:lang w:val="en-GB"/>
        </w:rPr>
        <w:t>should be</w:t>
      </w:r>
      <w:r w:rsidRPr="00084B2B">
        <w:rPr>
          <w:szCs w:val="24"/>
          <w:lang w:val="en-GB"/>
        </w:rPr>
        <w:t xml:space="preserve"> placed in round brackets, near the right margin of the text. Variables should be written in italics, whereas numbers and digits should be written in </w:t>
      </w:r>
      <w:r w:rsidR="00CA24A2">
        <w:rPr>
          <w:szCs w:val="24"/>
          <w:lang w:val="en-GB"/>
        </w:rPr>
        <w:t>the standard style</w:t>
      </w:r>
      <w:r w:rsidRPr="00084B2B">
        <w:rPr>
          <w:szCs w:val="24"/>
          <w:lang w:val="en-GB"/>
        </w:rPr>
        <w:t>. The multiplication sign should be written as: · or × (and not as an aste</w:t>
      </w:r>
      <w:r w:rsidRPr="00084B2B">
        <w:rPr>
          <w:szCs w:val="24"/>
          <w:lang w:val="en-GB"/>
        </w:rPr>
        <w:t>r</w:t>
      </w:r>
      <w:r w:rsidRPr="00084B2B">
        <w:rPr>
          <w:szCs w:val="24"/>
          <w:lang w:val="en-GB"/>
        </w:rPr>
        <w:t xml:space="preserve">isk </w:t>
      </w:r>
      <w:r w:rsidR="00CA24A2">
        <w:rPr>
          <w:szCs w:val="24"/>
          <w:lang w:val="en-GB"/>
        </w:rPr>
        <w:t xml:space="preserve">* </w:t>
      </w:r>
      <w:r w:rsidRPr="00084B2B">
        <w:rPr>
          <w:szCs w:val="24"/>
          <w:lang w:val="en-GB"/>
        </w:rPr>
        <w:t xml:space="preserve">or the letter x). All symbols used in </w:t>
      </w:r>
      <w:r w:rsidR="00CA24A2">
        <w:rPr>
          <w:szCs w:val="24"/>
          <w:lang w:val="en-GB"/>
        </w:rPr>
        <w:t>a</w:t>
      </w:r>
      <w:r w:rsidRPr="00084B2B">
        <w:rPr>
          <w:szCs w:val="24"/>
          <w:lang w:val="en-GB"/>
        </w:rPr>
        <w:t xml:space="preserve"> formula should be explained below the formula, e.g</w:t>
      </w:r>
      <w:r w:rsidR="00D37348" w:rsidRPr="00084B2B">
        <w:rPr>
          <w:szCs w:val="24"/>
          <w:lang w:val="en-GB"/>
        </w:rPr>
        <w:t>.</w:t>
      </w:r>
    </w:p>
    <w:p w14:paraId="4D98B915" w14:textId="77777777" w:rsidR="00601B79" w:rsidRPr="00084B2B" w:rsidRDefault="00601B79" w:rsidP="00601B79">
      <w:pPr>
        <w:pStyle w:val="Bezodstpw"/>
        <w:rPr>
          <w:szCs w:val="24"/>
          <w:lang w:val="en-GB"/>
        </w:rPr>
      </w:pPr>
      <w:r w:rsidRPr="00084B2B">
        <w:rPr>
          <w:position w:val="-24"/>
          <w:lang w:val="en-GB"/>
        </w:rPr>
        <w:tab/>
      </w:r>
      <w:r w:rsidR="00D35AFE" w:rsidRPr="00084B2B">
        <w:rPr>
          <w:position w:val="-30"/>
          <w:lang w:val="en-GB"/>
        </w:rPr>
        <w:object w:dxaOrig="2400" w:dyaOrig="680" w14:anchorId="6948C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35.65pt" o:ole="">
            <v:imagedata r:id="rId11" o:title=""/>
          </v:shape>
          <o:OLEObject Type="Embed" ProgID="Equation.DSMT4" ShapeID="_x0000_i1025" DrawAspect="Content" ObjectID="_1769593683" r:id="rId12"/>
        </w:object>
      </w:r>
      <w:r w:rsidRPr="00084B2B">
        <w:rPr>
          <w:lang w:val="en-GB"/>
        </w:rPr>
        <w:tab/>
        <w:t>(1)</w:t>
      </w:r>
    </w:p>
    <w:p w14:paraId="77013D4E" w14:textId="60F45BE6" w:rsidR="00C20646" w:rsidRPr="00084B2B" w:rsidRDefault="006E5731" w:rsidP="00601B79">
      <w:pPr>
        <w:pStyle w:val="Textwithoutindentation"/>
        <w:rPr>
          <w:lang w:val="en-GB"/>
        </w:rPr>
      </w:pPr>
      <w:proofErr w:type="gramStart"/>
      <w:r w:rsidRPr="00084B2B">
        <w:rPr>
          <w:lang w:val="en-GB"/>
        </w:rPr>
        <w:t>where</w:t>
      </w:r>
      <w:proofErr w:type="gramEnd"/>
      <w:r w:rsidR="00C20646" w:rsidRPr="00084B2B">
        <w:rPr>
          <w:lang w:val="en-GB"/>
        </w:rPr>
        <w:t>:</w:t>
      </w:r>
    </w:p>
    <w:p w14:paraId="0599E202" w14:textId="0C5FC8EC" w:rsidR="003330A8" w:rsidRPr="00084B2B" w:rsidRDefault="00601B79" w:rsidP="00601B79">
      <w:pPr>
        <w:pStyle w:val="Textwithoutindentation"/>
        <w:rPr>
          <w:lang w:val="en-GB"/>
        </w:rPr>
      </w:pPr>
      <w:proofErr w:type="spellStart"/>
      <w:proofErr w:type="gramStart"/>
      <w:r w:rsidRPr="00084B2B">
        <w:rPr>
          <w:i/>
          <w:lang w:val="en-GB"/>
        </w:rPr>
        <w:t>z</w:t>
      </w:r>
      <w:r w:rsidRPr="00084B2B">
        <w:rPr>
          <w:i/>
          <w:vertAlign w:val="subscript"/>
          <w:lang w:val="en-GB"/>
        </w:rPr>
        <w:t>ij</w:t>
      </w:r>
      <w:proofErr w:type="spellEnd"/>
      <w:proofErr w:type="gramEnd"/>
      <w:r w:rsidR="003330A8" w:rsidRPr="00084B2B">
        <w:rPr>
          <w:lang w:val="en-GB"/>
        </w:rPr>
        <w:tab/>
        <w:t>–</w:t>
      </w:r>
      <w:r w:rsidR="003330A8" w:rsidRPr="00084B2B">
        <w:rPr>
          <w:lang w:val="en-GB"/>
        </w:rPr>
        <w:tab/>
      </w:r>
      <w:r w:rsidR="00084B2B" w:rsidRPr="00084B2B">
        <w:rPr>
          <w:lang w:val="en-GB"/>
        </w:rPr>
        <w:t>standardi</w:t>
      </w:r>
      <w:r w:rsidR="00084B2B">
        <w:rPr>
          <w:lang w:val="en-GB"/>
        </w:rPr>
        <w:t>s</w:t>
      </w:r>
      <w:r w:rsidR="00084B2B" w:rsidRPr="00084B2B">
        <w:rPr>
          <w:lang w:val="en-GB"/>
        </w:rPr>
        <w:t xml:space="preserve">ed value of the </w:t>
      </w:r>
      <w:r w:rsidR="00084B2B" w:rsidRPr="00084B2B">
        <w:rPr>
          <w:i/>
          <w:iCs/>
          <w:lang w:val="en-GB"/>
        </w:rPr>
        <w:t>j</w:t>
      </w:r>
      <w:r w:rsidR="00084B2B" w:rsidRPr="00084B2B">
        <w:rPr>
          <w:lang w:val="en-GB"/>
        </w:rPr>
        <w:t>-</w:t>
      </w:r>
      <w:proofErr w:type="spellStart"/>
      <w:r w:rsidR="00084B2B" w:rsidRPr="00084B2B">
        <w:rPr>
          <w:lang w:val="en-GB"/>
        </w:rPr>
        <w:t>th</w:t>
      </w:r>
      <w:proofErr w:type="spellEnd"/>
      <w:r w:rsidR="00084B2B" w:rsidRPr="00084B2B">
        <w:rPr>
          <w:lang w:val="en-GB"/>
        </w:rPr>
        <w:t xml:space="preserve"> variable in the </w:t>
      </w:r>
      <w:r w:rsidR="00084B2B" w:rsidRPr="00084B2B">
        <w:rPr>
          <w:i/>
          <w:iCs/>
          <w:lang w:val="en-GB"/>
        </w:rPr>
        <w:t>i</w:t>
      </w:r>
      <w:r w:rsidR="00084B2B" w:rsidRPr="00084B2B">
        <w:rPr>
          <w:lang w:val="en-GB"/>
        </w:rPr>
        <w:t>-</w:t>
      </w:r>
      <w:proofErr w:type="spellStart"/>
      <w:r w:rsidR="00084B2B" w:rsidRPr="00084B2B">
        <w:rPr>
          <w:lang w:val="en-GB"/>
        </w:rPr>
        <w:t>th</w:t>
      </w:r>
      <w:proofErr w:type="spellEnd"/>
      <w:r w:rsidR="00084B2B" w:rsidRPr="00084B2B">
        <w:rPr>
          <w:lang w:val="en-GB"/>
        </w:rPr>
        <w:t xml:space="preserve"> object</w:t>
      </w:r>
      <w:r w:rsidR="00A91038" w:rsidRPr="00084B2B">
        <w:rPr>
          <w:lang w:val="en-GB"/>
        </w:rPr>
        <w:t>,</w:t>
      </w:r>
    </w:p>
    <w:p w14:paraId="7B802630" w14:textId="12B746C1" w:rsidR="00C20646" w:rsidRPr="00084B2B" w:rsidRDefault="00601B79" w:rsidP="00601B79">
      <w:pPr>
        <w:pStyle w:val="Textwithoutindentation"/>
        <w:rPr>
          <w:lang w:val="en-GB"/>
        </w:rPr>
      </w:pPr>
      <w:r w:rsidRPr="00084B2B">
        <w:rPr>
          <w:i/>
          <w:lang w:val="en-GB"/>
        </w:rPr>
        <w:t>m</w:t>
      </w:r>
      <w:r w:rsidRPr="00084B2B">
        <w:rPr>
          <w:lang w:val="en-GB"/>
        </w:rPr>
        <w:tab/>
      </w:r>
      <w:r w:rsidR="00C20646" w:rsidRPr="00084B2B">
        <w:rPr>
          <w:lang w:val="en-GB"/>
        </w:rPr>
        <w:t>–</w:t>
      </w:r>
      <w:r w:rsidR="00C20646" w:rsidRPr="00084B2B">
        <w:rPr>
          <w:lang w:val="en-GB"/>
        </w:rPr>
        <w:tab/>
      </w:r>
      <w:proofErr w:type="gramStart"/>
      <w:r w:rsidR="00084B2B" w:rsidRPr="00084B2B">
        <w:rPr>
          <w:lang w:val="en-GB"/>
        </w:rPr>
        <w:t>number</w:t>
      </w:r>
      <w:proofErr w:type="gramEnd"/>
      <w:r w:rsidR="00084B2B" w:rsidRPr="00084B2B">
        <w:rPr>
          <w:lang w:val="en-GB"/>
        </w:rPr>
        <w:t xml:space="preserve"> of objects</w:t>
      </w:r>
      <w:r w:rsidR="00C20646" w:rsidRPr="00084B2B">
        <w:rPr>
          <w:lang w:val="en-GB"/>
        </w:rPr>
        <w:t>,</w:t>
      </w:r>
    </w:p>
    <w:p w14:paraId="7E45F9DE" w14:textId="6D41A797" w:rsidR="00C20646" w:rsidRPr="00084B2B" w:rsidRDefault="00601B79" w:rsidP="00601B79">
      <w:pPr>
        <w:pStyle w:val="Textwithoutindentation"/>
        <w:rPr>
          <w:lang w:val="en-GB"/>
        </w:rPr>
      </w:pPr>
      <w:r w:rsidRPr="00084B2B">
        <w:rPr>
          <w:i/>
          <w:lang w:val="en-GB"/>
        </w:rPr>
        <w:t>n</w:t>
      </w:r>
      <w:r w:rsidR="00C20646" w:rsidRPr="00084B2B">
        <w:rPr>
          <w:lang w:val="en-GB"/>
        </w:rPr>
        <w:tab/>
        <w:t>–</w:t>
      </w:r>
      <w:r w:rsidR="00C20646" w:rsidRPr="00084B2B">
        <w:rPr>
          <w:lang w:val="en-GB"/>
        </w:rPr>
        <w:tab/>
      </w:r>
      <w:proofErr w:type="gramStart"/>
      <w:r w:rsidR="00084B2B" w:rsidRPr="00084B2B">
        <w:rPr>
          <w:lang w:val="en-GB"/>
        </w:rPr>
        <w:t>number</w:t>
      </w:r>
      <w:proofErr w:type="gramEnd"/>
      <w:r w:rsidR="00084B2B" w:rsidRPr="00084B2B">
        <w:rPr>
          <w:lang w:val="en-GB"/>
        </w:rPr>
        <w:t xml:space="preserve"> of variables</w:t>
      </w:r>
      <w:r w:rsidR="00BC633A" w:rsidRPr="00084B2B">
        <w:rPr>
          <w:lang w:val="en-GB"/>
        </w:rPr>
        <w:t>.</w:t>
      </w:r>
    </w:p>
    <w:p w14:paraId="5D8FB25B" w14:textId="2DFF7F42" w:rsidR="00876807" w:rsidRPr="00A80F41" w:rsidRDefault="006E5731" w:rsidP="00876807">
      <w:pPr>
        <w:pStyle w:val="References"/>
        <w:tabs>
          <w:tab w:val="center" w:pos="3686"/>
        </w:tabs>
        <w:rPr>
          <w:lang w:val="en-US"/>
        </w:rPr>
      </w:pPr>
      <w:r w:rsidRPr="00A80F41">
        <w:rPr>
          <w:lang w:val="en-US"/>
        </w:rPr>
        <w:lastRenderedPageBreak/>
        <w:t>References</w:t>
      </w:r>
    </w:p>
    <w:p w14:paraId="729938AD" w14:textId="77777777" w:rsidR="005A6E0C" w:rsidRPr="005A6E0C" w:rsidRDefault="005A6E0C" w:rsidP="004659E9">
      <w:pPr>
        <w:pStyle w:val="Referenceitem"/>
        <w:rPr>
          <w:lang w:eastAsia="pl-PL"/>
        </w:rPr>
      </w:pPr>
      <w:proofErr w:type="gramStart"/>
      <w:r w:rsidRPr="005A6E0C">
        <w:rPr>
          <w:lang w:eastAsia="pl-PL"/>
        </w:rPr>
        <w:t>Amnesty International.</w:t>
      </w:r>
      <w:proofErr w:type="gramEnd"/>
      <w:r w:rsidRPr="005A6E0C">
        <w:rPr>
          <w:lang w:eastAsia="pl-PL"/>
        </w:rPr>
        <w:t xml:space="preserve"> (2019). </w:t>
      </w:r>
      <w:r w:rsidRPr="005A6E0C">
        <w:rPr>
          <w:i/>
          <w:lang w:eastAsia="pl-PL"/>
        </w:rPr>
        <w:t>Fragmented and unequal: A justice system that fails survivors of intimate partner violence in Louisiana, USA</w:t>
      </w:r>
      <w:r w:rsidRPr="005A6E0C">
        <w:rPr>
          <w:lang w:eastAsia="pl-PL"/>
        </w:rPr>
        <w:t xml:space="preserve"> (Report No. </w:t>
      </w:r>
      <w:proofErr w:type="gramStart"/>
      <w:r w:rsidRPr="005A6E0C">
        <w:rPr>
          <w:lang w:eastAsia="pl-PL"/>
        </w:rPr>
        <w:t>AMR 51/1160/2019).</w:t>
      </w:r>
      <w:proofErr w:type="gramEnd"/>
      <w:r w:rsidRPr="005A6E0C">
        <w:rPr>
          <w:lang w:eastAsia="pl-PL"/>
        </w:rPr>
        <w:t xml:space="preserve"> </w:t>
      </w:r>
    </w:p>
    <w:p w14:paraId="1EF7A1A1" w14:textId="77777777" w:rsidR="005A6E0C" w:rsidRPr="005A6E0C" w:rsidRDefault="005A6E0C" w:rsidP="004659E9">
      <w:pPr>
        <w:pStyle w:val="Referenceitem"/>
      </w:pPr>
      <w:proofErr w:type="spellStart"/>
      <w:r w:rsidRPr="005A6E0C">
        <w:t>Brockner</w:t>
      </w:r>
      <w:proofErr w:type="spellEnd"/>
      <w:r w:rsidRPr="005A6E0C">
        <w:t>, J. (1988). The effects of work layoffs on survivors: Research, theory, and prac</w:t>
      </w:r>
      <w:r w:rsidRPr="005A6E0C">
        <w:softHyphen/>
        <w:t xml:space="preserve">tice. </w:t>
      </w:r>
      <w:proofErr w:type="gramStart"/>
      <w:r w:rsidRPr="005A6E0C">
        <w:t xml:space="preserve">In B. M. </w:t>
      </w:r>
      <w:proofErr w:type="spellStart"/>
      <w:r w:rsidRPr="005A6E0C">
        <w:t>Staw</w:t>
      </w:r>
      <w:proofErr w:type="spellEnd"/>
      <w:r w:rsidRPr="005A6E0C">
        <w:t xml:space="preserve"> &amp; L. L. </w:t>
      </w:r>
      <w:proofErr w:type="spellStart"/>
      <w:r w:rsidRPr="005A6E0C">
        <w:t>Cumniings</w:t>
      </w:r>
      <w:proofErr w:type="spellEnd"/>
      <w:r w:rsidRPr="005A6E0C">
        <w:t xml:space="preserve"> (Eds.), </w:t>
      </w:r>
      <w:r w:rsidRPr="005A6E0C">
        <w:rPr>
          <w:i/>
          <w:iCs/>
        </w:rPr>
        <w:t xml:space="preserve">Research in organizational </w:t>
      </w:r>
      <w:proofErr w:type="spellStart"/>
      <w:r w:rsidRPr="005A6E0C">
        <w:rPr>
          <w:i/>
          <w:iCs/>
        </w:rPr>
        <w:t>behavior</w:t>
      </w:r>
      <w:proofErr w:type="spellEnd"/>
      <w:r w:rsidRPr="005A6E0C">
        <w:rPr>
          <w:i/>
          <w:iCs/>
        </w:rPr>
        <w:t xml:space="preserve"> </w:t>
      </w:r>
      <w:r w:rsidRPr="005A6E0C">
        <w:t>(Vol. 10, pp. 213–255).</w:t>
      </w:r>
      <w:proofErr w:type="gramEnd"/>
      <w:r w:rsidRPr="005A6E0C">
        <w:t xml:space="preserve"> </w:t>
      </w:r>
      <w:proofErr w:type="gramStart"/>
      <w:r w:rsidRPr="005A6E0C">
        <w:t>JAI Press.</w:t>
      </w:r>
      <w:proofErr w:type="gramEnd"/>
    </w:p>
    <w:p w14:paraId="1D005B4E" w14:textId="1D9C0286" w:rsidR="005A6E0C" w:rsidRPr="005A6E0C" w:rsidRDefault="005A6E0C" w:rsidP="004659E9">
      <w:pPr>
        <w:pStyle w:val="Referenceitem"/>
        <w:rPr>
          <w:lang w:eastAsia="pl-PL"/>
        </w:rPr>
      </w:pPr>
      <w:proofErr w:type="gramStart"/>
      <w:r w:rsidRPr="005A6E0C">
        <w:rPr>
          <w:lang w:eastAsia="pl-PL"/>
        </w:rPr>
        <w:t>Cherokee Nation of Oklahoma v. Leavitt, 543 U.S. 631 (2005).</w:t>
      </w:r>
      <w:proofErr w:type="gramEnd"/>
      <w:r w:rsidRPr="005A6E0C">
        <w:rPr>
          <w:lang w:eastAsia="pl-PL"/>
        </w:rPr>
        <w:t xml:space="preserve"> </w:t>
      </w:r>
      <w:hyperlink r:id="rId13" w:history="1">
        <w:r w:rsidRPr="00203A98">
          <w:rPr>
            <w:rStyle w:val="Hipercze"/>
            <w:lang w:eastAsia="pl-PL"/>
          </w:rPr>
          <w:t>https://supreme.justia.com/cases/federal/us/543/631/</w:t>
        </w:r>
      </w:hyperlink>
      <w:r w:rsidR="00AF7086">
        <w:rPr>
          <w:lang w:eastAsia="pl-PL"/>
        </w:rPr>
        <w:t xml:space="preserve"> </w:t>
      </w:r>
    </w:p>
    <w:p w14:paraId="31BB938E" w14:textId="77777777" w:rsidR="005A6E0C" w:rsidRPr="005A6E0C" w:rsidRDefault="005A6E0C" w:rsidP="004659E9">
      <w:pPr>
        <w:pStyle w:val="Referenceitem"/>
        <w:rPr>
          <w:lang w:eastAsia="pl-PL"/>
        </w:rPr>
      </w:pPr>
      <w:proofErr w:type="gramStart"/>
      <w:r w:rsidRPr="005A6E0C">
        <w:rPr>
          <w:lang w:eastAsia="pl-PL"/>
        </w:rPr>
        <w:t>Climate Change Act, c. 27 (2008).</w:t>
      </w:r>
      <w:proofErr w:type="gramEnd"/>
      <w:r w:rsidRPr="005A6E0C">
        <w:rPr>
          <w:lang w:eastAsia="pl-PL"/>
        </w:rPr>
        <w:t xml:space="preserve"> (Eng.). http://www.legislation.gov.uk/ukpga/2008/27/contents </w:t>
      </w:r>
    </w:p>
    <w:p w14:paraId="3D280468" w14:textId="43577404" w:rsidR="005A6E0C" w:rsidRPr="005A6E0C" w:rsidRDefault="005A6E0C" w:rsidP="004659E9">
      <w:pPr>
        <w:pStyle w:val="Referenceitem"/>
        <w:rPr>
          <w:lang w:eastAsia="pl-PL"/>
        </w:rPr>
      </w:pPr>
      <w:proofErr w:type="gramStart"/>
      <w:r w:rsidRPr="005A6E0C">
        <w:rPr>
          <w:lang w:eastAsia="pl-PL"/>
        </w:rPr>
        <w:t>Federal Food, Drug, and Cosmetic Act, 21 U.S.C. § 387 (1938).</w:t>
      </w:r>
      <w:proofErr w:type="gramEnd"/>
      <w:r w:rsidRPr="005A6E0C">
        <w:rPr>
          <w:lang w:eastAsia="pl-PL"/>
        </w:rPr>
        <w:t xml:space="preserve"> </w:t>
      </w:r>
      <w:hyperlink r:id="rId14" w:history="1">
        <w:r w:rsidRPr="00203A98">
          <w:rPr>
            <w:rStyle w:val="Hipercze"/>
            <w:lang w:eastAsia="pl-PL"/>
          </w:rPr>
          <w:t>https://uscode.house.gov/view.xhtml?path=/prelim@title21/chapter9/subchapter9&amp;edition=prelim</w:t>
        </w:r>
      </w:hyperlink>
      <w:r w:rsidR="00AF7086">
        <w:rPr>
          <w:lang w:eastAsia="pl-PL"/>
        </w:rPr>
        <w:t xml:space="preserve"> </w:t>
      </w:r>
    </w:p>
    <w:p w14:paraId="433DE246" w14:textId="6A3B4B57" w:rsidR="005A6E0C" w:rsidRPr="005A6E0C" w:rsidRDefault="005A6E0C" w:rsidP="004659E9">
      <w:pPr>
        <w:pStyle w:val="Referenceitem"/>
        <w:rPr>
          <w:lang w:eastAsia="pl-PL"/>
        </w:rPr>
      </w:pPr>
      <w:r w:rsidRPr="005A6E0C">
        <w:rPr>
          <w:lang w:eastAsia="pl-PL"/>
        </w:rPr>
        <w:t xml:space="preserve">Harris, B., &amp; </w:t>
      </w:r>
      <w:proofErr w:type="spellStart"/>
      <w:r w:rsidRPr="005A6E0C">
        <w:rPr>
          <w:lang w:eastAsia="pl-PL"/>
        </w:rPr>
        <w:t>Zucker</w:t>
      </w:r>
      <w:proofErr w:type="spellEnd"/>
      <w:r w:rsidRPr="005A6E0C">
        <w:rPr>
          <w:lang w:eastAsia="pl-PL"/>
        </w:rPr>
        <w:t xml:space="preserve">, S. (2015, August 9). </w:t>
      </w:r>
      <w:proofErr w:type="gramStart"/>
      <w:r w:rsidRPr="005A6E0C">
        <w:rPr>
          <w:i/>
          <w:iCs/>
          <w:lang w:eastAsia="pl-PL"/>
        </w:rPr>
        <w:t>Haussmann the demolisher and the creation of modern Paris</w:t>
      </w:r>
      <w:r w:rsidRPr="005A6E0C">
        <w:rPr>
          <w:lang w:eastAsia="pl-PL"/>
        </w:rPr>
        <w:t>.</w:t>
      </w:r>
      <w:proofErr w:type="gramEnd"/>
      <w:r w:rsidRPr="005A6E0C">
        <w:rPr>
          <w:lang w:eastAsia="pl-PL"/>
        </w:rPr>
        <w:t xml:space="preserve"> </w:t>
      </w:r>
      <w:proofErr w:type="spellStart"/>
      <w:proofErr w:type="gramStart"/>
      <w:r w:rsidRPr="005A6E0C">
        <w:rPr>
          <w:lang w:eastAsia="pl-PL"/>
        </w:rPr>
        <w:t>Smarthistory</w:t>
      </w:r>
      <w:proofErr w:type="spellEnd"/>
      <w:r w:rsidRPr="005A6E0C">
        <w:rPr>
          <w:lang w:eastAsia="pl-PL"/>
        </w:rPr>
        <w:t>.</w:t>
      </w:r>
      <w:proofErr w:type="gramEnd"/>
      <w:r w:rsidRPr="005A6E0C">
        <w:rPr>
          <w:lang w:eastAsia="pl-PL"/>
        </w:rPr>
        <w:t xml:space="preserve"> </w:t>
      </w:r>
      <w:hyperlink r:id="rId15" w:history="1">
        <w:r w:rsidRPr="00203A98">
          <w:rPr>
            <w:rStyle w:val="Hipercze"/>
            <w:lang w:eastAsia="pl-PL"/>
          </w:rPr>
          <w:t>https://smarthistory.org/haussmann-the-demolisher-and-the-creation-of-modern-paris</w:t>
        </w:r>
      </w:hyperlink>
      <w:r w:rsidR="00AF7086">
        <w:rPr>
          <w:lang w:eastAsia="pl-PL"/>
        </w:rPr>
        <w:t xml:space="preserve"> </w:t>
      </w:r>
    </w:p>
    <w:p w14:paraId="381E5EC3" w14:textId="77777777" w:rsidR="005A6E0C" w:rsidRPr="005A6E0C" w:rsidRDefault="005A6E0C" w:rsidP="004659E9">
      <w:pPr>
        <w:pStyle w:val="Referenceitem"/>
      </w:pPr>
      <w:proofErr w:type="spellStart"/>
      <w:proofErr w:type="gramStart"/>
      <w:r w:rsidRPr="005A6E0C">
        <w:t>Kelmanson</w:t>
      </w:r>
      <w:proofErr w:type="spellEnd"/>
      <w:r w:rsidRPr="005A6E0C">
        <w:t xml:space="preserve">, B., </w:t>
      </w:r>
      <w:proofErr w:type="spellStart"/>
      <w:r w:rsidRPr="005A6E0C">
        <w:t>Kirabaeva</w:t>
      </w:r>
      <w:proofErr w:type="spellEnd"/>
      <w:r w:rsidRPr="005A6E0C">
        <w:t>, K., Medina, L. &amp; Weiss, J. (2019).</w:t>
      </w:r>
      <w:proofErr w:type="gramEnd"/>
      <w:r w:rsidRPr="005A6E0C">
        <w:t xml:space="preserve"> </w:t>
      </w:r>
      <w:proofErr w:type="gramStart"/>
      <w:r w:rsidRPr="005A6E0C">
        <w:rPr>
          <w:i/>
        </w:rPr>
        <w:t>Explaining the shadow economy in Europe: Size, causes and policy options</w:t>
      </w:r>
      <w:r w:rsidRPr="005A6E0C">
        <w:t>.</w:t>
      </w:r>
      <w:proofErr w:type="gramEnd"/>
      <w:r w:rsidRPr="005A6E0C">
        <w:t xml:space="preserve"> </w:t>
      </w:r>
      <w:proofErr w:type="gramStart"/>
      <w:r w:rsidRPr="005A6E0C">
        <w:t>IMF Working Paper, 278.</w:t>
      </w:r>
      <w:proofErr w:type="gramEnd"/>
      <w:r w:rsidRPr="005A6E0C">
        <w:t xml:space="preserve"> </w:t>
      </w:r>
      <w:proofErr w:type="gramStart"/>
      <w:r w:rsidRPr="005A6E0C">
        <w:t>International Monetary Fund.</w:t>
      </w:r>
      <w:proofErr w:type="gramEnd"/>
      <w:r w:rsidRPr="005A6E0C">
        <w:t xml:space="preserve"> </w:t>
      </w:r>
      <w:hyperlink r:id="rId16" w:history="1">
        <w:r w:rsidRPr="005A6E0C">
          <w:rPr>
            <w:rStyle w:val="Hipercze"/>
          </w:rPr>
          <w:t>https://doi.org/10.5089/9781513520698.001</w:t>
        </w:r>
      </w:hyperlink>
      <w:r w:rsidRPr="005A6E0C">
        <w:t xml:space="preserve"> </w:t>
      </w:r>
    </w:p>
    <w:p w14:paraId="002635B0" w14:textId="701E55D5" w:rsidR="005A6E0C" w:rsidRPr="005A6E0C" w:rsidRDefault="005A6E0C" w:rsidP="004659E9">
      <w:pPr>
        <w:pStyle w:val="Referenceitem"/>
        <w:rPr>
          <w:lang w:eastAsia="pl-PL"/>
        </w:rPr>
      </w:pPr>
      <w:r w:rsidRPr="005A6E0C">
        <w:rPr>
          <w:lang w:eastAsia="pl-PL"/>
        </w:rPr>
        <w:t xml:space="preserve">Klein, J. (2018, May 8). How the father of computer science decoded nature’s mysterious patterns. </w:t>
      </w:r>
      <w:proofErr w:type="gramStart"/>
      <w:r w:rsidRPr="005A6E0C">
        <w:rPr>
          <w:i/>
          <w:iCs/>
          <w:lang w:eastAsia="pl-PL"/>
        </w:rPr>
        <w:t>The New York Times</w:t>
      </w:r>
      <w:r w:rsidRPr="005A6E0C">
        <w:rPr>
          <w:lang w:eastAsia="pl-PL"/>
        </w:rPr>
        <w:t>.</w:t>
      </w:r>
      <w:proofErr w:type="gramEnd"/>
      <w:r w:rsidRPr="005A6E0C">
        <w:rPr>
          <w:lang w:eastAsia="pl-PL"/>
        </w:rPr>
        <w:t xml:space="preserve"> </w:t>
      </w:r>
      <w:hyperlink r:id="rId17" w:history="1">
        <w:r w:rsidRPr="00203A98">
          <w:rPr>
            <w:rStyle w:val="Hipercze"/>
            <w:lang w:eastAsia="pl-PL"/>
          </w:rPr>
          <w:t>https://www.nytimes.com/2018/05/08/science/alan-turing-desalination.html</w:t>
        </w:r>
      </w:hyperlink>
      <w:r w:rsidR="00AF7086">
        <w:rPr>
          <w:lang w:eastAsia="pl-PL"/>
        </w:rPr>
        <w:t xml:space="preserve"> </w:t>
      </w:r>
    </w:p>
    <w:p w14:paraId="54E6420E" w14:textId="7ADD1969" w:rsidR="005A6E0C" w:rsidRPr="005A6E0C" w:rsidRDefault="005A6E0C" w:rsidP="004659E9">
      <w:pPr>
        <w:pStyle w:val="Referenceitem"/>
      </w:pPr>
      <w:proofErr w:type="spellStart"/>
      <w:proofErr w:type="gramStart"/>
      <w:r w:rsidRPr="005A6E0C">
        <w:rPr>
          <w:color w:val="211D1E"/>
        </w:rPr>
        <w:t>Kourtit</w:t>
      </w:r>
      <w:proofErr w:type="spellEnd"/>
      <w:r w:rsidRPr="005A6E0C">
        <w:rPr>
          <w:color w:val="211D1E"/>
        </w:rPr>
        <w:t>, K., &amp; Nijkamp, P. (2012).</w:t>
      </w:r>
      <w:proofErr w:type="gramEnd"/>
      <w:r w:rsidRPr="005A6E0C">
        <w:rPr>
          <w:color w:val="211D1E"/>
        </w:rPr>
        <w:t xml:space="preserve"> </w:t>
      </w:r>
      <w:proofErr w:type="gramStart"/>
      <w:r w:rsidRPr="005A6E0C">
        <w:rPr>
          <w:color w:val="211D1E"/>
        </w:rPr>
        <w:t>Smart cities in the innovation age.</w:t>
      </w:r>
      <w:proofErr w:type="gramEnd"/>
      <w:r w:rsidRPr="005A6E0C">
        <w:rPr>
          <w:color w:val="211D1E"/>
        </w:rPr>
        <w:t xml:space="preserve"> Innovation, </w:t>
      </w:r>
      <w:proofErr w:type="gramStart"/>
      <w:r w:rsidRPr="005A6E0C">
        <w:rPr>
          <w:i/>
          <w:iCs/>
          <w:color w:val="211D1E"/>
        </w:rPr>
        <w:t>The</w:t>
      </w:r>
      <w:proofErr w:type="gramEnd"/>
      <w:r w:rsidRPr="005A6E0C">
        <w:rPr>
          <w:i/>
          <w:iCs/>
          <w:color w:val="211D1E"/>
        </w:rPr>
        <w:t xml:space="preserve"> European Journal of Social Science Research</w:t>
      </w:r>
      <w:r w:rsidRPr="005A6E0C">
        <w:rPr>
          <w:color w:val="211D1E"/>
        </w:rPr>
        <w:t xml:space="preserve">, </w:t>
      </w:r>
      <w:r w:rsidRPr="005A6E0C">
        <w:rPr>
          <w:i/>
          <w:iCs/>
          <w:color w:val="211D1E"/>
        </w:rPr>
        <w:t>25</w:t>
      </w:r>
      <w:r w:rsidRPr="005A6E0C">
        <w:rPr>
          <w:color w:val="211D1E"/>
        </w:rPr>
        <w:t xml:space="preserve">(2), 93–95. </w:t>
      </w:r>
      <w:hyperlink r:id="rId18" w:history="1">
        <w:r w:rsidRPr="005A6E0C">
          <w:rPr>
            <w:rStyle w:val="Hipercze"/>
            <w:szCs w:val="20"/>
          </w:rPr>
          <w:t>https://doi.org/10.1080/1 3511610.2012.660331</w:t>
        </w:r>
      </w:hyperlink>
      <w:r w:rsidR="00AF7086">
        <w:rPr>
          <w:color w:val="211D1E"/>
        </w:rPr>
        <w:t xml:space="preserve"> </w:t>
      </w:r>
    </w:p>
    <w:p w14:paraId="2080F7DE" w14:textId="77777777" w:rsidR="005A6E0C" w:rsidRPr="005A6E0C" w:rsidRDefault="005A6E0C" w:rsidP="004659E9">
      <w:pPr>
        <w:pStyle w:val="Referenceitem"/>
        <w:rPr>
          <w:color w:val="211D1E"/>
          <w:szCs w:val="20"/>
        </w:rPr>
      </w:pPr>
      <w:r w:rsidRPr="005A6E0C">
        <w:rPr>
          <w:color w:val="211D1E"/>
          <w:szCs w:val="20"/>
        </w:rPr>
        <w:t xml:space="preserve">Kumar, V. T. M. (2017). </w:t>
      </w:r>
      <w:proofErr w:type="gramStart"/>
      <w:r w:rsidRPr="005A6E0C">
        <w:rPr>
          <w:i/>
          <w:iCs/>
          <w:color w:val="211D1E"/>
          <w:szCs w:val="20"/>
        </w:rPr>
        <w:t>Smart economy in smart cities.</w:t>
      </w:r>
      <w:proofErr w:type="gramEnd"/>
      <w:r w:rsidRPr="005A6E0C">
        <w:rPr>
          <w:i/>
          <w:iCs/>
          <w:color w:val="211D1E"/>
          <w:szCs w:val="20"/>
        </w:rPr>
        <w:t xml:space="preserve"> </w:t>
      </w:r>
      <w:proofErr w:type="gramStart"/>
      <w:r w:rsidRPr="005A6E0C">
        <w:rPr>
          <w:color w:val="211D1E"/>
          <w:szCs w:val="20"/>
        </w:rPr>
        <w:t>Springer.</w:t>
      </w:r>
      <w:proofErr w:type="gramEnd"/>
    </w:p>
    <w:p w14:paraId="0EB1CD47" w14:textId="77777777" w:rsidR="005A6E0C" w:rsidRPr="005A6E0C" w:rsidRDefault="005A6E0C" w:rsidP="004659E9">
      <w:pPr>
        <w:pStyle w:val="Referenceitem"/>
        <w:rPr>
          <w:lang w:eastAsia="pl-PL"/>
        </w:rPr>
      </w:pPr>
      <w:proofErr w:type="spellStart"/>
      <w:r w:rsidRPr="005A6E0C">
        <w:rPr>
          <w:lang w:eastAsia="pl-PL"/>
        </w:rPr>
        <w:t>Lempert</w:t>
      </w:r>
      <w:proofErr w:type="spellEnd"/>
      <w:r w:rsidRPr="005A6E0C">
        <w:rPr>
          <w:lang w:eastAsia="pl-PL"/>
        </w:rPr>
        <w:t xml:space="preserve">, R. J., </w:t>
      </w:r>
      <w:proofErr w:type="spellStart"/>
      <w:r w:rsidRPr="005A6E0C">
        <w:rPr>
          <w:lang w:eastAsia="pl-PL"/>
        </w:rPr>
        <w:t>Norling</w:t>
      </w:r>
      <w:proofErr w:type="spellEnd"/>
      <w:r w:rsidRPr="005A6E0C">
        <w:rPr>
          <w:lang w:eastAsia="pl-PL"/>
        </w:rPr>
        <w:t xml:space="preserve">, P., </w:t>
      </w:r>
      <w:proofErr w:type="spellStart"/>
      <w:r w:rsidRPr="005A6E0C">
        <w:rPr>
          <w:lang w:eastAsia="pl-PL"/>
        </w:rPr>
        <w:t>Pernin</w:t>
      </w:r>
      <w:proofErr w:type="spellEnd"/>
      <w:r w:rsidRPr="005A6E0C">
        <w:rPr>
          <w:lang w:eastAsia="pl-PL"/>
        </w:rPr>
        <w:t xml:space="preserve">, C. G., </w:t>
      </w:r>
      <w:proofErr w:type="spellStart"/>
      <w:r w:rsidRPr="005A6E0C">
        <w:rPr>
          <w:lang w:eastAsia="pl-PL"/>
        </w:rPr>
        <w:t>Resetar</w:t>
      </w:r>
      <w:proofErr w:type="spellEnd"/>
      <w:r w:rsidRPr="005A6E0C">
        <w:rPr>
          <w:lang w:eastAsia="pl-PL"/>
        </w:rPr>
        <w:t xml:space="preserve">, S. A., &amp; </w:t>
      </w:r>
      <w:proofErr w:type="spellStart"/>
      <w:r w:rsidRPr="005A6E0C">
        <w:rPr>
          <w:lang w:eastAsia="pl-PL"/>
        </w:rPr>
        <w:t>Mahnovski</w:t>
      </w:r>
      <w:proofErr w:type="spellEnd"/>
      <w:r w:rsidRPr="005A6E0C">
        <w:rPr>
          <w:lang w:eastAsia="pl-PL"/>
        </w:rPr>
        <w:t xml:space="preserve">, S. (2003). </w:t>
      </w:r>
      <w:r w:rsidRPr="005A6E0C">
        <w:rPr>
          <w:i/>
          <w:iCs/>
          <w:lang w:eastAsia="pl-PL"/>
        </w:rPr>
        <w:t>Next generation enviro</w:t>
      </w:r>
      <w:r w:rsidRPr="005A6E0C">
        <w:rPr>
          <w:i/>
          <w:iCs/>
          <w:lang w:eastAsia="pl-PL"/>
        </w:rPr>
        <w:t>n</w:t>
      </w:r>
      <w:r w:rsidRPr="005A6E0C">
        <w:rPr>
          <w:i/>
          <w:iCs/>
          <w:lang w:eastAsia="pl-PL"/>
        </w:rPr>
        <w:t xml:space="preserve">mental technologies: Benefits and barriers </w:t>
      </w:r>
      <w:r w:rsidRPr="005A6E0C">
        <w:rPr>
          <w:lang w:eastAsia="pl-PL"/>
        </w:rPr>
        <w:t xml:space="preserve">(Report No. </w:t>
      </w:r>
      <w:proofErr w:type="gramStart"/>
      <w:r w:rsidRPr="005A6E0C">
        <w:rPr>
          <w:lang w:eastAsia="pl-PL"/>
        </w:rPr>
        <w:t>MR-1682-OSTP).</w:t>
      </w:r>
      <w:proofErr w:type="gramEnd"/>
      <w:r w:rsidRPr="005A6E0C">
        <w:rPr>
          <w:lang w:eastAsia="pl-PL"/>
        </w:rPr>
        <w:t xml:space="preserve"> RAND. </w:t>
      </w:r>
    </w:p>
    <w:p w14:paraId="561CD729" w14:textId="77777777" w:rsidR="005A6E0C" w:rsidRPr="005A6E0C" w:rsidRDefault="005A6E0C" w:rsidP="004659E9">
      <w:pPr>
        <w:pStyle w:val="Referenceitem"/>
        <w:rPr>
          <w:lang w:eastAsia="pl-PL"/>
        </w:rPr>
      </w:pPr>
      <w:r w:rsidRPr="005A6E0C">
        <w:rPr>
          <w:lang w:eastAsia="pl-PL"/>
        </w:rPr>
        <w:t xml:space="preserve">Mexico. </w:t>
      </w:r>
      <w:proofErr w:type="gramStart"/>
      <w:r w:rsidRPr="005A6E0C">
        <w:rPr>
          <w:lang w:eastAsia="pl-PL"/>
        </w:rPr>
        <w:t xml:space="preserve">(2003). In E. Cortés &amp; M. </w:t>
      </w:r>
      <w:proofErr w:type="spellStart"/>
      <w:r w:rsidRPr="005A6E0C">
        <w:rPr>
          <w:lang w:eastAsia="pl-PL"/>
        </w:rPr>
        <w:t>Barrea-Marlys</w:t>
      </w:r>
      <w:proofErr w:type="spellEnd"/>
      <w:r w:rsidRPr="005A6E0C">
        <w:rPr>
          <w:lang w:eastAsia="pl-PL"/>
        </w:rPr>
        <w:t xml:space="preserve"> (Eds.), </w:t>
      </w:r>
      <w:proofErr w:type="spellStart"/>
      <w:r w:rsidRPr="005A6E0C">
        <w:rPr>
          <w:i/>
          <w:iCs/>
          <w:lang w:eastAsia="pl-PL"/>
        </w:rPr>
        <w:t>Encyclopedia</w:t>
      </w:r>
      <w:proofErr w:type="spellEnd"/>
      <w:r w:rsidRPr="005A6E0C">
        <w:rPr>
          <w:i/>
          <w:iCs/>
          <w:lang w:eastAsia="pl-PL"/>
        </w:rPr>
        <w:t xml:space="preserve"> of Latin American </w:t>
      </w:r>
      <w:proofErr w:type="spellStart"/>
      <w:r w:rsidRPr="005A6E0C">
        <w:rPr>
          <w:i/>
          <w:iCs/>
          <w:lang w:eastAsia="pl-PL"/>
        </w:rPr>
        <w:t>theater</w:t>
      </w:r>
      <w:proofErr w:type="spellEnd"/>
      <w:r w:rsidRPr="005A6E0C">
        <w:rPr>
          <w:i/>
          <w:iCs/>
          <w:lang w:eastAsia="pl-PL"/>
        </w:rPr>
        <w:t xml:space="preserve"> </w:t>
      </w:r>
      <w:r w:rsidRPr="005A6E0C">
        <w:rPr>
          <w:lang w:eastAsia="pl-PL"/>
        </w:rPr>
        <w:t>(pp. 278–327).</w:t>
      </w:r>
      <w:proofErr w:type="gramEnd"/>
      <w:r w:rsidRPr="005A6E0C">
        <w:rPr>
          <w:lang w:eastAsia="pl-PL"/>
        </w:rPr>
        <w:t xml:space="preserve"> Greenwood. </w:t>
      </w:r>
    </w:p>
    <w:p w14:paraId="2B772CD8" w14:textId="77777777" w:rsidR="005A6E0C" w:rsidRPr="004659E9" w:rsidRDefault="005A6E0C" w:rsidP="004659E9">
      <w:pPr>
        <w:pStyle w:val="Referenceitem"/>
        <w:rPr>
          <w:b/>
          <w:lang w:eastAsia="pl-PL"/>
        </w:rPr>
      </w:pPr>
      <w:r w:rsidRPr="005A6E0C">
        <w:rPr>
          <w:color w:val="211D1E"/>
          <w:szCs w:val="20"/>
        </w:rPr>
        <w:t xml:space="preserve">OECD (Organisation for Economic Cooperation and Development). </w:t>
      </w:r>
      <w:proofErr w:type="gramStart"/>
      <w:r w:rsidRPr="005A6E0C">
        <w:rPr>
          <w:color w:val="211D1E"/>
          <w:szCs w:val="20"/>
        </w:rPr>
        <w:t xml:space="preserve">(2020). </w:t>
      </w:r>
      <w:r w:rsidRPr="005A6E0C">
        <w:rPr>
          <w:i/>
          <w:iCs/>
          <w:color w:val="211D1E"/>
          <w:szCs w:val="20"/>
        </w:rPr>
        <w:t>SME Policy Index – Eastern Partner Countries 2020.</w:t>
      </w:r>
      <w:proofErr w:type="gramEnd"/>
      <w:r w:rsidRPr="005A6E0C">
        <w:rPr>
          <w:i/>
          <w:iCs/>
          <w:color w:val="211D1E"/>
          <w:szCs w:val="20"/>
        </w:rPr>
        <w:t xml:space="preserve"> </w:t>
      </w:r>
      <w:proofErr w:type="gramStart"/>
      <w:r w:rsidRPr="005A6E0C">
        <w:rPr>
          <w:i/>
          <w:iCs/>
          <w:color w:val="211D1E"/>
          <w:szCs w:val="20"/>
        </w:rPr>
        <w:t>Assessing the imple</w:t>
      </w:r>
      <w:r w:rsidRPr="005A6E0C">
        <w:rPr>
          <w:i/>
          <w:iCs/>
          <w:color w:val="211D1E"/>
          <w:szCs w:val="20"/>
        </w:rPr>
        <w:softHyphen/>
        <w:t>mentation of the Small Business Act for Europe</w:t>
      </w:r>
      <w:r w:rsidRPr="005A6E0C">
        <w:rPr>
          <w:color w:val="211D1E"/>
          <w:szCs w:val="20"/>
        </w:rPr>
        <w:t>.</w:t>
      </w:r>
      <w:proofErr w:type="gramEnd"/>
      <w:r w:rsidRPr="005A6E0C">
        <w:rPr>
          <w:color w:val="211D1E"/>
          <w:szCs w:val="20"/>
        </w:rPr>
        <w:t xml:space="preserve"> </w:t>
      </w:r>
      <w:hyperlink r:id="rId19" w:history="1">
        <w:r w:rsidRPr="005A6E0C">
          <w:rPr>
            <w:rStyle w:val="Hipercze"/>
            <w:szCs w:val="20"/>
          </w:rPr>
          <w:t>https://www.oecd.org/publications/sme-policy-index-eastern-partner-countries-2020-8b45614b-en.htm</w:t>
        </w:r>
      </w:hyperlink>
      <w:r w:rsidRPr="004659E9">
        <w:rPr>
          <w:color w:val="211D1E"/>
          <w:szCs w:val="20"/>
        </w:rPr>
        <w:t xml:space="preserve"> </w:t>
      </w:r>
    </w:p>
    <w:p w14:paraId="160011FE" w14:textId="10E50780" w:rsidR="005A6E0C" w:rsidRPr="005A6E0C" w:rsidRDefault="005A6E0C" w:rsidP="004659E9">
      <w:pPr>
        <w:pStyle w:val="Referenceitem"/>
        <w:rPr>
          <w:lang w:eastAsia="pl-PL"/>
        </w:rPr>
      </w:pPr>
      <w:proofErr w:type="gramStart"/>
      <w:r w:rsidRPr="005A6E0C">
        <w:rPr>
          <w:lang w:eastAsia="pl-PL"/>
        </w:rPr>
        <w:t>Physician oversight of specialized emergency medical services.</w:t>
      </w:r>
      <w:proofErr w:type="gramEnd"/>
      <w:r w:rsidRPr="005A6E0C">
        <w:rPr>
          <w:lang w:eastAsia="pl-PL"/>
        </w:rPr>
        <w:t xml:space="preserve"> (2019). </w:t>
      </w:r>
      <w:r w:rsidRPr="005A6E0C">
        <w:rPr>
          <w:i/>
          <w:iCs/>
          <w:lang w:eastAsia="pl-PL"/>
        </w:rPr>
        <w:t>Prehospital Emergency Care</w:t>
      </w:r>
      <w:r w:rsidRPr="005A6E0C">
        <w:rPr>
          <w:lang w:eastAsia="pl-PL"/>
        </w:rPr>
        <w:t xml:space="preserve">, </w:t>
      </w:r>
      <w:r w:rsidRPr="005A6E0C">
        <w:rPr>
          <w:i/>
          <w:iCs/>
          <w:lang w:eastAsia="pl-PL"/>
        </w:rPr>
        <w:t>23</w:t>
      </w:r>
      <w:r w:rsidRPr="005A6E0C">
        <w:rPr>
          <w:lang w:eastAsia="pl-PL"/>
        </w:rPr>
        <w:t xml:space="preserve">(4), 590–591. </w:t>
      </w:r>
      <w:hyperlink r:id="rId20" w:history="1">
        <w:r w:rsidRPr="005A6E0C">
          <w:rPr>
            <w:rStyle w:val="Hipercze"/>
            <w:lang w:eastAsia="pl-PL"/>
          </w:rPr>
          <w:t>https://doi.org/10.1080/10903127.2018.1551452</w:t>
        </w:r>
      </w:hyperlink>
      <w:r w:rsidR="00AF7086">
        <w:rPr>
          <w:lang w:eastAsia="pl-PL"/>
        </w:rPr>
        <w:t xml:space="preserve"> </w:t>
      </w:r>
    </w:p>
    <w:p w14:paraId="0A937FFB" w14:textId="77777777" w:rsidR="005A6E0C" w:rsidRPr="005A6E0C" w:rsidRDefault="005A6E0C" w:rsidP="004659E9">
      <w:pPr>
        <w:pStyle w:val="Referenceitem"/>
        <w:rPr>
          <w:color w:val="211D1E"/>
        </w:rPr>
      </w:pPr>
      <w:proofErr w:type="spellStart"/>
      <w:proofErr w:type="gramStart"/>
      <w:r w:rsidRPr="005A6E0C">
        <w:rPr>
          <w:color w:val="211D1E"/>
        </w:rPr>
        <w:t>Sansaverino</w:t>
      </w:r>
      <w:proofErr w:type="spellEnd"/>
      <w:r w:rsidRPr="005A6E0C">
        <w:rPr>
          <w:color w:val="211D1E"/>
        </w:rPr>
        <w:t xml:space="preserve">, E. R. </w:t>
      </w:r>
      <w:proofErr w:type="spellStart"/>
      <w:r w:rsidRPr="005A6E0C">
        <w:rPr>
          <w:color w:val="211D1E"/>
        </w:rPr>
        <w:t>Sanseverino</w:t>
      </w:r>
      <w:proofErr w:type="spellEnd"/>
      <w:r w:rsidRPr="005A6E0C">
        <w:rPr>
          <w:color w:val="211D1E"/>
        </w:rPr>
        <w:t xml:space="preserve">, R. R., Vaccaro, V., &amp; </w:t>
      </w:r>
      <w:proofErr w:type="spellStart"/>
      <w:r w:rsidRPr="005A6E0C">
        <w:rPr>
          <w:color w:val="211D1E"/>
        </w:rPr>
        <w:t>Zizzo</w:t>
      </w:r>
      <w:proofErr w:type="spellEnd"/>
      <w:r w:rsidRPr="005A6E0C">
        <w:rPr>
          <w:color w:val="211D1E"/>
        </w:rPr>
        <w:t xml:space="preserve"> G. (Eds.).</w:t>
      </w:r>
      <w:proofErr w:type="gramEnd"/>
      <w:r w:rsidRPr="005A6E0C">
        <w:rPr>
          <w:color w:val="211D1E"/>
        </w:rPr>
        <w:t xml:space="preserve"> </w:t>
      </w:r>
      <w:proofErr w:type="gramStart"/>
      <w:r w:rsidRPr="005A6E0C">
        <w:rPr>
          <w:color w:val="211D1E"/>
        </w:rPr>
        <w:t xml:space="preserve">(2014). </w:t>
      </w:r>
      <w:r w:rsidRPr="005A6E0C">
        <w:rPr>
          <w:i/>
          <w:iCs/>
          <w:color w:val="211D1E"/>
        </w:rPr>
        <w:t>Smart rules for smart cities</w:t>
      </w:r>
      <w:r w:rsidRPr="005A6E0C">
        <w:rPr>
          <w:color w:val="211D1E"/>
        </w:rPr>
        <w:t>.</w:t>
      </w:r>
      <w:proofErr w:type="gramEnd"/>
      <w:r w:rsidRPr="005A6E0C">
        <w:rPr>
          <w:color w:val="211D1E"/>
        </w:rPr>
        <w:t xml:space="preserve"> </w:t>
      </w:r>
      <w:proofErr w:type="gramStart"/>
      <w:r w:rsidRPr="005A6E0C">
        <w:rPr>
          <w:color w:val="211D1E"/>
        </w:rPr>
        <w:t>Springer.</w:t>
      </w:r>
      <w:proofErr w:type="gramEnd"/>
    </w:p>
    <w:p w14:paraId="57A17C46" w14:textId="77777777" w:rsidR="005A6E0C" w:rsidRPr="005A6E0C" w:rsidRDefault="005A6E0C" w:rsidP="004659E9">
      <w:pPr>
        <w:pStyle w:val="Referenceitem"/>
        <w:rPr>
          <w:lang w:eastAsia="pl-PL"/>
        </w:rPr>
      </w:pPr>
      <w:proofErr w:type="spellStart"/>
      <w:r w:rsidRPr="005A6E0C">
        <w:rPr>
          <w:lang w:eastAsia="pl-PL"/>
        </w:rPr>
        <w:t>Taussig</w:t>
      </w:r>
      <w:proofErr w:type="spellEnd"/>
      <w:r w:rsidRPr="005A6E0C">
        <w:rPr>
          <w:lang w:eastAsia="pl-PL"/>
        </w:rPr>
        <w:t xml:space="preserve">, F. W. (1921). </w:t>
      </w:r>
      <w:proofErr w:type="gramStart"/>
      <w:r w:rsidRPr="005A6E0C">
        <w:rPr>
          <w:i/>
          <w:iCs/>
          <w:lang w:eastAsia="pl-PL"/>
        </w:rPr>
        <w:t xml:space="preserve">Principles of economics </w:t>
      </w:r>
      <w:r w:rsidRPr="005A6E0C">
        <w:rPr>
          <w:lang w:eastAsia="pl-PL"/>
        </w:rPr>
        <w:t>(3rd rev. ed., Vol. 2).</w:t>
      </w:r>
      <w:proofErr w:type="gramEnd"/>
      <w:r w:rsidRPr="005A6E0C">
        <w:rPr>
          <w:lang w:eastAsia="pl-PL"/>
        </w:rPr>
        <w:t xml:space="preserve"> Macmillan. </w:t>
      </w:r>
    </w:p>
    <w:p w14:paraId="69297D31" w14:textId="77777777" w:rsidR="005A6E0C" w:rsidRPr="005A6E0C" w:rsidRDefault="005A6E0C" w:rsidP="004659E9">
      <w:pPr>
        <w:pStyle w:val="Referenceitem"/>
      </w:pPr>
      <w:r w:rsidRPr="005A6E0C">
        <w:t xml:space="preserve">The dual disorders recovery book: A twelve step program for those of us with addiction and emotional or psychiatric illness. </w:t>
      </w:r>
      <w:proofErr w:type="gramStart"/>
      <w:r w:rsidRPr="005A6E0C">
        <w:t xml:space="preserve">(1993). </w:t>
      </w:r>
      <w:proofErr w:type="spellStart"/>
      <w:r w:rsidRPr="005A6E0C">
        <w:t>Hazelden</w:t>
      </w:r>
      <w:proofErr w:type="spellEnd"/>
      <w:r w:rsidRPr="005A6E0C">
        <w:t xml:space="preserve"> Foundation.</w:t>
      </w:r>
      <w:proofErr w:type="gramEnd"/>
      <w:r w:rsidRPr="005A6E0C">
        <w:t xml:space="preserve"> </w:t>
      </w:r>
    </w:p>
    <w:p w14:paraId="77B4B2FD" w14:textId="77777777" w:rsidR="005A6E0C" w:rsidRPr="005A6E0C" w:rsidRDefault="005A6E0C" w:rsidP="004659E9">
      <w:pPr>
        <w:pStyle w:val="Referenceitem"/>
      </w:pPr>
      <w:r w:rsidRPr="005A6E0C">
        <w:t xml:space="preserve">The Putney debates: The debate on the franchise. </w:t>
      </w:r>
      <w:proofErr w:type="gramStart"/>
      <w:r w:rsidRPr="005A6E0C">
        <w:t xml:space="preserve">(2003). In D. Wootton (Ed.), </w:t>
      </w:r>
      <w:r w:rsidRPr="005A6E0C">
        <w:rPr>
          <w:i/>
        </w:rPr>
        <w:t>Divine right and democracy: An anthology of political writing in Stuart England</w:t>
      </w:r>
      <w:r w:rsidRPr="005A6E0C">
        <w:t xml:space="preserve"> (pp. 285–316).</w:t>
      </w:r>
      <w:proofErr w:type="gramEnd"/>
      <w:r w:rsidRPr="005A6E0C">
        <w:t xml:space="preserve"> </w:t>
      </w:r>
      <w:proofErr w:type="gramStart"/>
      <w:r w:rsidRPr="005A6E0C">
        <w:t>Hackett.</w:t>
      </w:r>
      <w:proofErr w:type="gramEnd"/>
      <w:r w:rsidRPr="005A6E0C">
        <w:t xml:space="preserve"> (Original work published 1647).</w:t>
      </w:r>
    </w:p>
    <w:p w14:paraId="6A438D38" w14:textId="77777777" w:rsidR="005A6E0C" w:rsidRPr="005A6E0C" w:rsidRDefault="005A6E0C" w:rsidP="004659E9">
      <w:pPr>
        <w:pStyle w:val="Referenceitem"/>
        <w:rPr>
          <w:szCs w:val="22"/>
          <w:lang w:eastAsia="pl-PL"/>
        </w:rPr>
      </w:pPr>
      <w:proofErr w:type="gramStart"/>
      <w:r w:rsidRPr="005A6E0C">
        <w:rPr>
          <w:i/>
          <w:iCs/>
          <w:lang w:eastAsia="pl-PL"/>
        </w:rPr>
        <w:t xml:space="preserve">The Qur'an </w:t>
      </w:r>
      <w:r w:rsidRPr="005A6E0C">
        <w:rPr>
          <w:lang w:eastAsia="pl-PL"/>
        </w:rPr>
        <w:t xml:space="preserve">(T. </w:t>
      </w:r>
      <w:proofErr w:type="spellStart"/>
      <w:r w:rsidRPr="005A6E0C">
        <w:rPr>
          <w:lang w:eastAsia="pl-PL"/>
        </w:rPr>
        <w:t>Khalidi</w:t>
      </w:r>
      <w:proofErr w:type="spellEnd"/>
      <w:r w:rsidRPr="005A6E0C">
        <w:rPr>
          <w:lang w:eastAsia="pl-PL"/>
        </w:rPr>
        <w:t>, Trans.).</w:t>
      </w:r>
      <w:proofErr w:type="gramEnd"/>
      <w:r w:rsidRPr="005A6E0C">
        <w:rPr>
          <w:lang w:eastAsia="pl-PL"/>
        </w:rPr>
        <w:t xml:space="preserve"> </w:t>
      </w:r>
      <w:proofErr w:type="gramStart"/>
      <w:r w:rsidRPr="005A6E0C">
        <w:rPr>
          <w:lang w:eastAsia="pl-PL"/>
        </w:rPr>
        <w:t>(2009). Penguin.</w:t>
      </w:r>
      <w:proofErr w:type="gramEnd"/>
      <w:r w:rsidRPr="005A6E0C">
        <w:rPr>
          <w:lang w:eastAsia="pl-PL"/>
        </w:rPr>
        <w:t xml:space="preserve"> </w:t>
      </w:r>
    </w:p>
    <w:p w14:paraId="3C8D7A2E" w14:textId="77777777" w:rsidR="005A6E0C" w:rsidRPr="005A6E0C" w:rsidRDefault="005A6E0C" w:rsidP="004659E9">
      <w:pPr>
        <w:pStyle w:val="Referenceitem"/>
        <w:rPr>
          <w:color w:val="211D1E"/>
          <w:szCs w:val="20"/>
        </w:rPr>
      </w:pPr>
      <w:proofErr w:type="gramStart"/>
      <w:r w:rsidRPr="005A6E0C">
        <w:rPr>
          <w:color w:val="211D1E"/>
          <w:szCs w:val="20"/>
        </w:rPr>
        <w:t>United Nation.</w:t>
      </w:r>
      <w:proofErr w:type="gramEnd"/>
      <w:r w:rsidRPr="005A6E0C">
        <w:rPr>
          <w:color w:val="211D1E"/>
          <w:szCs w:val="20"/>
        </w:rPr>
        <w:t xml:space="preserve"> </w:t>
      </w:r>
      <w:proofErr w:type="gramStart"/>
      <w:r w:rsidRPr="005A6E0C">
        <w:rPr>
          <w:color w:val="211D1E"/>
          <w:szCs w:val="20"/>
        </w:rPr>
        <w:t>(</w:t>
      </w:r>
      <w:proofErr w:type="spellStart"/>
      <w:r w:rsidRPr="005A6E0C">
        <w:rPr>
          <w:color w:val="211D1E"/>
          <w:szCs w:val="20"/>
        </w:rPr>
        <w:t>n.d.</w:t>
      </w:r>
      <w:proofErr w:type="spellEnd"/>
      <w:r w:rsidRPr="005A6E0C">
        <w:rPr>
          <w:color w:val="211D1E"/>
          <w:szCs w:val="20"/>
        </w:rPr>
        <w:t>).</w:t>
      </w:r>
      <w:proofErr w:type="gramEnd"/>
      <w:r w:rsidRPr="005A6E0C">
        <w:rPr>
          <w:color w:val="211D1E"/>
          <w:szCs w:val="20"/>
        </w:rPr>
        <w:t xml:space="preserve"> </w:t>
      </w:r>
      <w:proofErr w:type="gramStart"/>
      <w:r w:rsidRPr="005A6E0C">
        <w:rPr>
          <w:i/>
          <w:color w:val="211D1E"/>
          <w:szCs w:val="20"/>
        </w:rPr>
        <w:t>Universal Declaration of Human Rights</w:t>
      </w:r>
      <w:r w:rsidRPr="005A6E0C">
        <w:rPr>
          <w:color w:val="211D1E"/>
          <w:szCs w:val="20"/>
        </w:rPr>
        <w:t>.</w:t>
      </w:r>
      <w:proofErr w:type="gramEnd"/>
      <w:r w:rsidRPr="005A6E0C">
        <w:rPr>
          <w:color w:val="211D1E"/>
          <w:szCs w:val="20"/>
        </w:rPr>
        <w:t xml:space="preserve"> Retrieved June 2, 2023 from </w:t>
      </w:r>
      <w:hyperlink r:id="rId21" w:history="1">
        <w:r w:rsidRPr="005A6E0C">
          <w:rPr>
            <w:rStyle w:val="Hipercze"/>
            <w:szCs w:val="20"/>
          </w:rPr>
          <w:t>https://www.un.org/en/about-us/universal-declaration-of-human-rights</w:t>
        </w:r>
      </w:hyperlink>
    </w:p>
    <w:p w14:paraId="1A951293" w14:textId="77777777" w:rsidR="005A6E0C" w:rsidRPr="005A6E0C" w:rsidRDefault="005A6E0C" w:rsidP="004659E9">
      <w:pPr>
        <w:pStyle w:val="Referenceitem"/>
        <w:rPr>
          <w:color w:val="211D1E"/>
        </w:rPr>
      </w:pPr>
      <w:proofErr w:type="spellStart"/>
      <w:r w:rsidRPr="005A6E0C">
        <w:rPr>
          <w:color w:val="211D1E"/>
          <w:szCs w:val="20"/>
        </w:rPr>
        <w:lastRenderedPageBreak/>
        <w:t>Vestbro</w:t>
      </w:r>
      <w:proofErr w:type="spellEnd"/>
      <w:r w:rsidRPr="005A6E0C">
        <w:rPr>
          <w:color w:val="211D1E"/>
          <w:szCs w:val="20"/>
        </w:rPr>
        <w:t xml:space="preserve">, D. U. (Ed.). </w:t>
      </w:r>
      <w:proofErr w:type="gramStart"/>
      <w:r w:rsidRPr="005A6E0C">
        <w:rPr>
          <w:color w:val="211D1E"/>
          <w:szCs w:val="20"/>
        </w:rPr>
        <w:t xml:space="preserve">(2010). </w:t>
      </w:r>
      <w:r w:rsidRPr="005A6E0C">
        <w:rPr>
          <w:i/>
          <w:iCs/>
          <w:color w:val="211D1E"/>
          <w:szCs w:val="20"/>
        </w:rPr>
        <w:t>Living together – co-housing ideas and realities around the world</w:t>
      </w:r>
      <w:r w:rsidRPr="005A6E0C">
        <w:rPr>
          <w:color w:val="211D1E"/>
          <w:szCs w:val="20"/>
        </w:rPr>
        <w:t>.</w:t>
      </w:r>
      <w:proofErr w:type="gramEnd"/>
      <w:r w:rsidRPr="005A6E0C">
        <w:rPr>
          <w:color w:val="211D1E"/>
          <w:szCs w:val="20"/>
        </w:rPr>
        <w:t xml:space="preserve"> </w:t>
      </w:r>
      <w:proofErr w:type="gramStart"/>
      <w:r w:rsidRPr="005A6E0C">
        <w:rPr>
          <w:color w:val="211D1E"/>
          <w:szCs w:val="20"/>
        </w:rPr>
        <w:t>Royal Inst</w:t>
      </w:r>
      <w:r w:rsidRPr="005A6E0C">
        <w:rPr>
          <w:color w:val="211D1E"/>
          <w:szCs w:val="20"/>
        </w:rPr>
        <w:t>i</w:t>
      </w:r>
      <w:r w:rsidRPr="005A6E0C">
        <w:rPr>
          <w:color w:val="211D1E"/>
          <w:szCs w:val="20"/>
        </w:rPr>
        <w:t xml:space="preserve">tute of Technology Division of Urban Studies in collaboration with </w:t>
      </w:r>
      <w:proofErr w:type="spellStart"/>
      <w:r w:rsidRPr="005A6E0C">
        <w:rPr>
          <w:color w:val="211D1E"/>
          <w:szCs w:val="20"/>
        </w:rPr>
        <w:t>Kollektivhus</w:t>
      </w:r>
      <w:proofErr w:type="spellEnd"/>
      <w:r w:rsidRPr="005A6E0C">
        <w:rPr>
          <w:color w:val="211D1E"/>
          <w:szCs w:val="20"/>
        </w:rPr>
        <w:t xml:space="preserve"> NU.</w:t>
      </w:r>
      <w:proofErr w:type="gramEnd"/>
    </w:p>
    <w:p w14:paraId="7DB6CFA0" w14:textId="77777777" w:rsidR="005A6E0C" w:rsidRPr="005A6E0C" w:rsidRDefault="005A6E0C" w:rsidP="004659E9">
      <w:pPr>
        <w:pStyle w:val="Referenceitem"/>
        <w:rPr>
          <w:lang w:eastAsia="pl-PL"/>
        </w:rPr>
      </w:pPr>
      <w:r w:rsidRPr="005A6E0C">
        <w:rPr>
          <w:lang w:eastAsia="pl-PL"/>
        </w:rPr>
        <w:t xml:space="preserve">Zaragoza, K. (2005). </w:t>
      </w:r>
      <w:proofErr w:type="gramStart"/>
      <w:r w:rsidRPr="005A6E0C">
        <w:rPr>
          <w:i/>
          <w:iCs/>
          <w:lang w:eastAsia="pl-PL"/>
        </w:rPr>
        <w:t xml:space="preserve">A moral psychology of blame </w:t>
      </w:r>
      <w:r w:rsidRPr="005A6E0C">
        <w:rPr>
          <w:lang w:eastAsia="pl-PL"/>
        </w:rPr>
        <w:t>[Unpublished doctoral dissertation].</w:t>
      </w:r>
      <w:proofErr w:type="gramEnd"/>
      <w:r w:rsidRPr="005A6E0C">
        <w:rPr>
          <w:lang w:eastAsia="pl-PL"/>
        </w:rPr>
        <w:t xml:space="preserve"> </w:t>
      </w:r>
      <w:proofErr w:type="gramStart"/>
      <w:r w:rsidRPr="005A6E0C">
        <w:rPr>
          <w:lang w:eastAsia="pl-PL"/>
        </w:rPr>
        <w:t>Princeton University.</w:t>
      </w:r>
      <w:proofErr w:type="gramEnd"/>
      <w:r w:rsidRPr="005A6E0C">
        <w:rPr>
          <w:lang w:eastAsia="pl-PL"/>
        </w:rPr>
        <w:t xml:space="preserve"> </w:t>
      </w:r>
    </w:p>
    <w:sectPr w:rsidR="005A6E0C" w:rsidRPr="005A6E0C" w:rsidSect="00521A3F">
      <w:headerReference w:type="even" r:id="rId22"/>
      <w:headerReference w:type="default" r:id="rId23"/>
      <w:footerReference w:type="even" r:id="rId24"/>
      <w:footerReference w:type="default" r:id="rId25"/>
      <w:headerReference w:type="first" r:id="rId26"/>
      <w:footerReference w:type="first" r:id="rId27"/>
      <w:pgSz w:w="11907" w:h="16839" w:code="9"/>
      <w:pgMar w:top="1134" w:right="1985" w:bottom="1134" w:left="1134" w:header="1021"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24389F" w15:done="0"/>
  <w15:commentEx w15:paraId="2298E402" w15:done="0"/>
  <w15:commentEx w15:paraId="591DFF19" w15:paraIdParent="2298E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B4D304" w16cex:dateUtc="2023-11-12T20:43:00Z"/>
  <w16cex:commentExtensible w16cex:durableId="19664C85" w16cex:dateUtc="2023-11-12T20:25:00Z"/>
  <w16cex:commentExtensible w16cex:durableId="346C3EC3" w16cex:dateUtc="2023-11-12T20:23:00Z"/>
  <w16cex:commentExtensible w16cex:durableId="27EF6344" w16cex:dateUtc="2023-11-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85F02" w16cid:durableId="57B4D304"/>
  <w16cid:commentId w16cid:paraId="5FDDB49F" w16cid:durableId="19664C85"/>
  <w16cid:commentId w16cid:paraId="2298E402" w16cid:durableId="346C3EC3"/>
  <w16cid:commentId w16cid:paraId="32F32645" w16cid:durableId="27EF63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2CD23" w14:textId="77777777" w:rsidR="00B77870" w:rsidRDefault="00B77870" w:rsidP="00051AF7">
      <w:pPr>
        <w:spacing w:after="0" w:line="240" w:lineRule="auto"/>
      </w:pPr>
      <w:r>
        <w:separator/>
      </w:r>
    </w:p>
  </w:endnote>
  <w:endnote w:type="continuationSeparator" w:id="0">
    <w:p w14:paraId="201C3530" w14:textId="77777777" w:rsidR="00B77870" w:rsidRDefault="00B77870" w:rsidP="0005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2382"/>
      <w:docPartObj>
        <w:docPartGallery w:val="Page Numbers (Bottom of Page)"/>
        <w:docPartUnique/>
      </w:docPartObj>
    </w:sdtPr>
    <w:sdtEndPr/>
    <w:sdtContent>
      <w:p w14:paraId="3ABFFCD3" w14:textId="77777777" w:rsidR="00B8539D" w:rsidRDefault="001F1AEE">
        <w:pPr>
          <w:pStyle w:val="Stopka"/>
          <w:jc w:val="right"/>
        </w:pPr>
        <w:r>
          <w:fldChar w:fldCharType="begin"/>
        </w:r>
        <w:r>
          <w:instrText xml:space="preserve"> PAGE   \* MERGEFORMAT </w:instrText>
        </w:r>
        <w:r>
          <w:fldChar w:fldCharType="separate"/>
        </w:r>
        <w:r w:rsidR="00B8539D">
          <w:rPr>
            <w:noProof/>
          </w:rPr>
          <w:t>4</w:t>
        </w:r>
        <w:r>
          <w:rPr>
            <w:noProof/>
          </w:rPr>
          <w:fldChar w:fldCharType="end"/>
        </w:r>
      </w:p>
    </w:sdtContent>
  </w:sdt>
  <w:p w14:paraId="7252EB8A" w14:textId="77777777" w:rsidR="00B8539D" w:rsidRDefault="00B8539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2387"/>
      <w:docPartObj>
        <w:docPartGallery w:val="Page Numbers (Bottom of Page)"/>
        <w:docPartUnique/>
      </w:docPartObj>
    </w:sdtPr>
    <w:sdtEndPr/>
    <w:sdtContent>
      <w:p w14:paraId="41BE5C4A" w14:textId="4A620007" w:rsidR="00B8539D" w:rsidRDefault="001F1AEE">
        <w:pPr>
          <w:pStyle w:val="Stopka"/>
          <w:jc w:val="right"/>
        </w:pPr>
        <w:r>
          <w:fldChar w:fldCharType="begin"/>
        </w:r>
        <w:r>
          <w:instrText xml:space="preserve"> PAGE   \* MERGEFORMAT </w:instrText>
        </w:r>
        <w:r>
          <w:fldChar w:fldCharType="separate"/>
        </w:r>
        <w:r w:rsidR="00E021B2">
          <w:rPr>
            <w:noProof/>
          </w:rPr>
          <w:t>5</w:t>
        </w:r>
        <w:r>
          <w:rPr>
            <w:noProof/>
          </w:rPr>
          <w:fldChar w:fldCharType="end"/>
        </w:r>
      </w:p>
    </w:sdtContent>
  </w:sdt>
  <w:p w14:paraId="3EE74E7C" w14:textId="77777777" w:rsidR="00B8539D" w:rsidRDefault="00B8539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2383"/>
      <w:docPartObj>
        <w:docPartGallery w:val="Page Numbers (Bottom of Page)"/>
        <w:docPartUnique/>
      </w:docPartObj>
    </w:sdtPr>
    <w:sdtEndPr/>
    <w:sdtContent>
      <w:p w14:paraId="71C598C5" w14:textId="77777777" w:rsidR="00B8539D" w:rsidRDefault="001F1AEE">
        <w:pPr>
          <w:pStyle w:val="Stopka"/>
          <w:jc w:val="right"/>
        </w:pPr>
        <w:r>
          <w:fldChar w:fldCharType="begin"/>
        </w:r>
        <w:r>
          <w:instrText xml:space="preserve"> PAGE   \* MERGEFORMAT </w:instrText>
        </w:r>
        <w:r>
          <w:fldChar w:fldCharType="separate"/>
        </w:r>
        <w:r w:rsidR="00B8539D">
          <w:rPr>
            <w:noProof/>
          </w:rPr>
          <w:t>1</w:t>
        </w:r>
        <w:r>
          <w:rPr>
            <w:noProof/>
          </w:rPr>
          <w:fldChar w:fldCharType="end"/>
        </w:r>
      </w:p>
    </w:sdtContent>
  </w:sdt>
  <w:p w14:paraId="4482BFDE" w14:textId="77777777" w:rsidR="00B8539D" w:rsidRDefault="00B853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83135" w14:textId="77777777" w:rsidR="00B77870" w:rsidRPr="00D03175" w:rsidRDefault="00B77870" w:rsidP="00D03175">
      <w:pPr>
        <w:pStyle w:val="Separatorprzypisudolnego"/>
      </w:pPr>
      <w:r>
        <w:t>—————</w:t>
      </w:r>
    </w:p>
  </w:footnote>
  <w:footnote w:type="continuationSeparator" w:id="0">
    <w:p w14:paraId="4553BB39" w14:textId="77777777" w:rsidR="00B77870" w:rsidRDefault="00B77870" w:rsidP="00051AF7">
      <w:pPr>
        <w:spacing w:after="0" w:line="240" w:lineRule="auto"/>
      </w:pPr>
      <w:r>
        <w:continuationSeparator/>
      </w:r>
    </w:p>
  </w:footnote>
  <w:footnote w:id="1">
    <w:p w14:paraId="40FB0804" w14:textId="287897C0" w:rsidR="00B8539D" w:rsidRPr="002E6ED3" w:rsidRDefault="00B8539D" w:rsidP="00C438BA">
      <w:pPr>
        <w:pStyle w:val="Footnote"/>
        <w:rPr>
          <w:lang w:val="en-GB"/>
        </w:rPr>
      </w:pPr>
      <w:r w:rsidRPr="002E6ED3">
        <w:rPr>
          <w:rStyle w:val="Odwoanieprzypisudolnego"/>
          <w:lang w:val="en-GB"/>
        </w:rPr>
        <w:t>*</w:t>
      </w:r>
      <w:r w:rsidRPr="002E6ED3">
        <w:rPr>
          <w:lang w:val="en-GB"/>
        </w:rPr>
        <w:t xml:space="preserve"> </w:t>
      </w:r>
      <w:proofErr w:type="gramStart"/>
      <w:r w:rsidR="002E6ED3" w:rsidRPr="002E6ED3">
        <w:rPr>
          <w:lang w:val="en-GB"/>
        </w:rPr>
        <w:t xml:space="preserve">Footnote informing about the grant/financing (10 points, </w:t>
      </w:r>
      <w:r w:rsidR="008C1327">
        <w:rPr>
          <w:lang w:val="en-GB"/>
        </w:rPr>
        <w:t xml:space="preserve">single </w:t>
      </w:r>
      <w:r w:rsidR="002E6ED3">
        <w:rPr>
          <w:lang w:val="en-GB"/>
        </w:rPr>
        <w:t>line</w:t>
      </w:r>
      <w:r w:rsidR="002E6ED3" w:rsidRPr="002E6ED3">
        <w:rPr>
          <w:lang w:val="en-GB"/>
        </w:rPr>
        <w:t xml:space="preserve"> spacing), if applicable.</w:t>
      </w:r>
      <w:proofErr w:type="gramEnd"/>
    </w:p>
  </w:footnote>
  <w:footnote w:id="2">
    <w:p w14:paraId="796F5E10" w14:textId="590FB314" w:rsidR="00B8539D" w:rsidRPr="008C1327" w:rsidRDefault="00B8539D" w:rsidP="00A21FC0">
      <w:pPr>
        <w:pStyle w:val="Footnote"/>
        <w:rPr>
          <w:lang w:val="en-GB"/>
        </w:rPr>
      </w:pPr>
      <w:r>
        <w:rPr>
          <w:rStyle w:val="Odwoanieprzypisudolnego"/>
        </w:rPr>
        <w:footnoteRef/>
      </w:r>
      <w:r w:rsidRPr="008C1327">
        <w:rPr>
          <w:lang w:val="en-GB"/>
        </w:rPr>
        <w:t xml:space="preserve"> </w:t>
      </w:r>
      <w:r w:rsidR="008C1327" w:rsidRPr="008C1327">
        <w:rPr>
          <w:lang w:val="en-GB"/>
        </w:rPr>
        <w:t>Expla</w:t>
      </w:r>
      <w:r w:rsidR="008C1327">
        <w:rPr>
          <w:lang w:val="en-GB"/>
        </w:rPr>
        <w:t>natory</w:t>
      </w:r>
      <w:r w:rsidR="008C1327" w:rsidRPr="008C1327">
        <w:rPr>
          <w:lang w:val="en-GB"/>
        </w:rPr>
        <w:t>, polemical, supplement</w:t>
      </w:r>
      <w:r w:rsidR="008C1327">
        <w:rPr>
          <w:lang w:val="en-GB"/>
        </w:rPr>
        <w:t>ary</w:t>
      </w:r>
      <w:r w:rsidR="008C1327" w:rsidRPr="008C1327">
        <w:rPr>
          <w:lang w:val="en-GB"/>
        </w:rPr>
        <w:t xml:space="preserve"> </w:t>
      </w:r>
      <w:r w:rsidR="008C1327">
        <w:rPr>
          <w:lang w:val="en-GB"/>
        </w:rPr>
        <w:t>f</w:t>
      </w:r>
      <w:r w:rsidR="008C1327" w:rsidRPr="008C1327">
        <w:rPr>
          <w:lang w:val="en-GB"/>
        </w:rPr>
        <w:t>ootnote (10 points, single line spacing)</w:t>
      </w:r>
      <w:r w:rsidR="00BA11A8">
        <w:rPr>
          <w:lang w:val="en-GB"/>
        </w:rPr>
        <w:t xml:space="preserve"> added to the main text</w:t>
      </w:r>
      <w:r w:rsidR="00F32C9E" w:rsidRPr="008C1327">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7EA8" w14:textId="77777777" w:rsidR="00773BAD" w:rsidRDefault="00773B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191A6" w14:textId="77777777" w:rsidR="00773BAD" w:rsidRDefault="00773BA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557E6" w14:textId="77777777" w:rsidR="00773BAD" w:rsidRDefault="00773B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71C"/>
    <w:multiLevelType w:val="multilevel"/>
    <w:tmpl w:val="ECBA4842"/>
    <w:lvl w:ilvl="0">
      <w:start w:val="1"/>
      <w:numFmt w:val="decimal"/>
      <w:lvlText w:val="%1."/>
      <w:lvlJc w:val="left"/>
      <w:pPr>
        <w:ind w:left="0" w:hanging="36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nsid w:val="06691CC1"/>
    <w:multiLevelType w:val="hybridMultilevel"/>
    <w:tmpl w:val="BCD26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F87990"/>
    <w:multiLevelType w:val="multilevel"/>
    <w:tmpl w:val="213C7A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61300CD"/>
    <w:multiLevelType w:val="hybridMultilevel"/>
    <w:tmpl w:val="CAB28BEE"/>
    <w:lvl w:ilvl="0" w:tplc="CD804C1C">
      <w:start w:val="1"/>
      <w:numFmt w:val="decimal"/>
      <w:pStyle w:val="Numbereditem"/>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nsid w:val="25352724"/>
    <w:multiLevelType w:val="multilevel"/>
    <w:tmpl w:val="7A52FE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6704F2"/>
    <w:multiLevelType w:val="multilevel"/>
    <w:tmpl w:val="7BCCB2C0"/>
    <w:lvl w:ilvl="0">
      <w:start w:val="1"/>
      <w:numFmt w:val="decimal"/>
      <w:lvlText w:val="%1."/>
      <w:lvlJc w:val="left"/>
      <w:pPr>
        <w:ind w:left="0" w:hanging="360"/>
      </w:pPr>
      <w:rPr>
        <w:rFonts w:hint="default"/>
      </w:rPr>
    </w:lvl>
    <w:lvl w:ilvl="1">
      <w:start w:val="1"/>
      <w:numFmt w:val="decimal"/>
      <w:lvlText w:val="%1.%2."/>
      <w:lvlJc w:val="left"/>
      <w:pPr>
        <w:ind w:left="170" w:hanging="17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nsid w:val="2A02582C"/>
    <w:multiLevelType w:val="multilevel"/>
    <w:tmpl w:val="DBFA8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F2852FE"/>
    <w:multiLevelType w:val="multilevel"/>
    <w:tmpl w:val="4A725168"/>
    <w:lvl w:ilvl="0">
      <w:start w:val="1"/>
      <w:numFmt w:val="decimal"/>
      <w:lvlText w:val="%1."/>
      <w:lvlJc w:val="left"/>
      <w:pPr>
        <w:ind w:left="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nsid w:val="3731201B"/>
    <w:multiLevelType w:val="multilevel"/>
    <w:tmpl w:val="C2D869DE"/>
    <w:lvl w:ilvl="0">
      <w:start w:val="1"/>
      <w:numFmt w:val="decimal"/>
      <w:lvlText w:val="%1."/>
      <w:lvlJc w:val="left"/>
      <w:pPr>
        <w:ind w:left="0" w:hanging="360"/>
      </w:pPr>
      <w:rPr>
        <w:rFonts w:hint="default"/>
      </w:rPr>
    </w:lvl>
    <w:lvl w:ilvl="1">
      <w:start w:val="1"/>
      <w:numFmt w:val="decimal"/>
      <w:lvlText w:val="%1.%2."/>
      <w:lvlJc w:val="left"/>
      <w:pPr>
        <w:tabs>
          <w:tab w:val="num" w:pos="57"/>
        </w:tabs>
        <w:ind w:left="57" w:hanging="57"/>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nsid w:val="38637DF3"/>
    <w:multiLevelType w:val="multilevel"/>
    <w:tmpl w:val="53C8887A"/>
    <w:lvl w:ilvl="0">
      <w:start w:val="1"/>
      <w:numFmt w:val="decimal"/>
      <w:lvlText w:val="%1."/>
      <w:lvlJc w:val="left"/>
      <w:pPr>
        <w:ind w:left="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41866A6F"/>
    <w:multiLevelType w:val="multilevel"/>
    <w:tmpl w:val="AC9ECEC8"/>
    <w:lvl w:ilvl="0">
      <w:start w:val="1"/>
      <w:numFmt w:val="decimal"/>
      <w:lvlText w:val="%1."/>
      <w:lvlJc w:val="left"/>
      <w:pPr>
        <w:ind w:left="454" w:hanging="454"/>
      </w:pPr>
      <w:rPr>
        <w:rFonts w:hint="default"/>
      </w:rPr>
    </w:lvl>
    <w:lvl w:ilvl="1">
      <w:start w:val="1"/>
      <w:numFmt w:val="decimal"/>
      <w:lvlText w:val="%1.%2."/>
      <w:lvlJc w:val="left"/>
      <w:pPr>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1D0013D"/>
    <w:multiLevelType w:val="hybridMultilevel"/>
    <w:tmpl w:val="77A09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F23CA9"/>
    <w:multiLevelType w:val="hybridMultilevel"/>
    <w:tmpl w:val="AB7C2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C4549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C90459C"/>
    <w:multiLevelType w:val="multilevel"/>
    <w:tmpl w:val="F468F076"/>
    <w:lvl w:ilvl="0">
      <w:start w:val="1"/>
      <w:numFmt w:val="decimal"/>
      <w:lvlText w:val="%1."/>
      <w:lvlJc w:val="left"/>
      <w:pPr>
        <w:ind w:left="0" w:hanging="36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nsid w:val="624C4C30"/>
    <w:multiLevelType w:val="hybridMultilevel"/>
    <w:tmpl w:val="459A9642"/>
    <w:lvl w:ilvl="0" w:tplc="FD16012C">
      <w:start w:val="1"/>
      <w:numFmt w:val="decimal"/>
      <w:lvlText w:val="Rys. %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nsid w:val="64C05E21"/>
    <w:multiLevelType w:val="hybridMultilevel"/>
    <w:tmpl w:val="C8666346"/>
    <w:lvl w:ilvl="0" w:tplc="EBFCAD86">
      <w:start w:val="1"/>
      <w:numFmt w:val="decimal"/>
      <w:lvlText w:val="Rys. %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88339A1"/>
    <w:multiLevelType w:val="hybridMultilevel"/>
    <w:tmpl w:val="88A245E2"/>
    <w:lvl w:ilvl="0" w:tplc="26ECB906">
      <w:start w:val="1"/>
      <w:numFmt w:val="decimal"/>
      <w:lvlText w:val="%1.1.1."/>
      <w:lvlJc w:val="left"/>
      <w:pPr>
        <w:ind w:left="250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C3AE65CA">
      <w:start w:val="1"/>
      <w:numFmt w:val="decimal"/>
      <w:lvlText w:val="1.1.%3."/>
      <w:lvlJc w:val="left"/>
      <w:pPr>
        <w:ind w:left="2160" w:hanging="180"/>
      </w:pPr>
      <w:rPr>
        <w:rFonts w:ascii="Times New Roman" w:hAnsi="Times New Roman" w:hint="default"/>
        <w:b/>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73351B"/>
    <w:multiLevelType w:val="multilevel"/>
    <w:tmpl w:val="5DBC8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9CD1AB9"/>
    <w:multiLevelType w:val="hybridMultilevel"/>
    <w:tmpl w:val="456CD618"/>
    <w:lvl w:ilvl="0" w:tplc="470602DE">
      <w:start w:val="1"/>
      <w:numFmt w:val="ordinal"/>
      <w:lvlText w:val="Tabela %1 "/>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661953"/>
    <w:multiLevelType w:val="multilevel"/>
    <w:tmpl w:val="D608674A"/>
    <w:lvl w:ilvl="0">
      <w:start w:val="1"/>
      <w:numFmt w:val="decimal"/>
      <w:lvlText w:val="%1."/>
      <w:lvlJc w:val="left"/>
      <w:pPr>
        <w:ind w:left="0" w:hanging="36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nsid w:val="73DC066B"/>
    <w:multiLevelType w:val="hybridMultilevel"/>
    <w:tmpl w:val="745447F8"/>
    <w:lvl w:ilvl="0" w:tplc="49EA0AE0">
      <w:start w:val="1"/>
      <w:numFmt w:val="upperRoman"/>
      <w:lvlText w:val="(%1)"/>
      <w:lvlJc w:val="righ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2">
    <w:nsid w:val="77607970"/>
    <w:multiLevelType w:val="multilevel"/>
    <w:tmpl w:val="C530750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7A84C64"/>
    <w:multiLevelType w:val="hybridMultilevel"/>
    <w:tmpl w:val="B4B88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233764"/>
    <w:multiLevelType w:val="hybridMultilevel"/>
    <w:tmpl w:val="D938C222"/>
    <w:lvl w:ilvl="0" w:tplc="423AF99E">
      <w:start w:val="1"/>
      <w:numFmt w:val="bullet"/>
      <w:pStyle w:val="Dashitem"/>
      <w:lvlText w:val="–"/>
      <w:lvlJc w:val="left"/>
      <w:pPr>
        <w:ind w:left="700" w:hanging="360"/>
      </w:pPr>
      <w:rPr>
        <w:rFonts w:ascii="Times New Roman" w:hAnsi="Times New Roman" w:cs="Times New Roman" w:hint="default"/>
      </w:rPr>
    </w:lvl>
    <w:lvl w:ilvl="1" w:tplc="04150003">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nsid w:val="7EF42967"/>
    <w:multiLevelType w:val="multilevel"/>
    <w:tmpl w:val="6DFCEC5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8"/>
  </w:num>
  <w:num w:numId="3">
    <w:abstractNumId w:val="7"/>
  </w:num>
  <w:num w:numId="4">
    <w:abstractNumId w:val="23"/>
  </w:num>
  <w:num w:numId="5">
    <w:abstractNumId w:val="11"/>
  </w:num>
  <w:num w:numId="6">
    <w:abstractNumId w:val="12"/>
  </w:num>
  <w:num w:numId="7">
    <w:abstractNumId w:val="1"/>
  </w:num>
  <w:num w:numId="8">
    <w:abstractNumId w:val="25"/>
  </w:num>
  <w:num w:numId="9">
    <w:abstractNumId w:val="6"/>
  </w:num>
  <w:num w:numId="10">
    <w:abstractNumId w:val="20"/>
  </w:num>
  <w:num w:numId="11">
    <w:abstractNumId w:val="5"/>
  </w:num>
  <w:num w:numId="12">
    <w:abstractNumId w:val="8"/>
  </w:num>
  <w:num w:numId="13">
    <w:abstractNumId w:val="0"/>
  </w:num>
  <w:num w:numId="14">
    <w:abstractNumId w:val="14"/>
  </w:num>
  <w:num w:numId="15">
    <w:abstractNumId w:val="9"/>
  </w:num>
  <w:num w:numId="16">
    <w:abstractNumId w:val="2"/>
  </w:num>
  <w:num w:numId="17">
    <w:abstractNumId w:val="10"/>
  </w:num>
  <w:num w:numId="18">
    <w:abstractNumId w:val="22"/>
  </w:num>
  <w:num w:numId="19">
    <w:abstractNumId w:val="4"/>
  </w:num>
  <w:num w:numId="20">
    <w:abstractNumId w:val="21"/>
  </w:num>
  <w:num w:numId="21">
    <w:abstractNumId w:val="19"/>
  </w:num>
  <w:num w:numId="22">
    <w:abstractNumId w:val="15"/>
  </w:num>
  <w:num w:numId="23">
    <w:abstractNumId w:val="16"/>
  </w:num>
  <w:num w:numId="24">
    <w:abstractNumId w:val="24"/>
  </w:num>
  <w:num w:numId="25">
    <w:abstractNumId w:val="3"/>
  </w:num>
  <w:num w:numId="26">
    <w:abstractNumId w:val="17"/>
  </w:num>
  <w:num w:numId="27">
    <w:abstractNumId w:val="1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żbieta Turzyńska">
    <w15:presenceInfo w15:providerId="None" w15:userId="Elżbieta Turzyńska"/>
  </w15:person>
  <w15:person w15:author="Krzysztof Stec">
    <w15:presenceInfo w15:providerId="Windows Live" w15:userId="477117d1f7791b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autoHyphenation/>
  <w:hyphenationZone w:val="425"/>
  <w:drawingGridHorizontalSpacing w:val="110"/>
  <w:drawingGridVerticalSpacing w:val="181"/>
  <w:displayHorizontalDrawingGridEvery w:val="2"/>
  <w:characterSpacingControl w:val="doNotCompress"/>
  <w:hdrShapeDefaults>
    <o:shapedefaults v:ext="edit" spidmax="2049" fillcolor="none [2092]">
      <v:fill color="none [20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C7"/>
    <w:rsid w:val="00002D86"/>
    <w:rsid w:val="00005CD3"/>
    <w:rsid w:val="0001442C"/>
    <w:rsid w:val="00015E3C"/>
    <w:rsid w:val="000250B6"/>
    <w:rsid w:val="00031EA2"/>
    <w:rsid w:val="00032E07"/>
    <w:rsid w:val="000434C0"/>
    <w:rsid w:val="00045B44"/>
    <w:rsid w:val="0004603C"/>
    <w:rsid w:val="00051AF7"/>
    <w:rsid w:val="00051BEA"/>
    <w:rsid w:val="000528A8"/>
    <w:rsid w:val="00054A56"/>
    <w:rsid w:val="0007275D"/>
    <w:rsid w:val="00081A6B"/>
    <w:rsid w:val="00084B2B"/>
    <w:rsid w:val="00087AB6"/>
    <w:rsid w:val="00093BE1"/>
    <w:rsid w:val="00097B3E"/>
    <w:rsid w:val="000A2E2F"/>
    <w:rsid w:val="000A45CA"/>
    <w:rsid w:val="000A507D"/>
    <w:rsid w:val="000A5D8B"/>
    <w:rsid w:val="000B1DAC"/>
    <w:rsid w:val="000B703F"/>
    <w:rsid w:val="000C03EC"/>
    <w:rsid w:val="000C2E8E"/>
    <w:rsid w:val="000C509C"/>
    <w:rsid w:val="000D17F7"/>
    <w:rsid w:val="000D2C8A"/>
    <w:rsid w:val="000D6591"/>
    <w:rsid w:val="000D659D"/>
    <w:rsid w:val="000F0A43"/>
    <w:rsid w:val="000F72E4"/>
    <w:rsid w:val="00100893"/>
    <w:rsid w:val="00101473"/>
    <w:rsid w:val="00101C4A"/>
    <w:rsid w:val="00104358"/>
    <w:rsid w:val="00105CAC"/>
    <w:rsid w:val="00116F53"/>
    <w:rsid w:val="00126D53"/>
    <w:rsid w:val="0012714E"/>
    <w:rsid w:val="00127D3F"/>
    <w:rsid w:val="00133F96"/>
    <w:rsid w:val="00133F9E"/>
    <w:rsid w:val="00134C20"/>
    <w:rsid w:val="00136B46"/>
    <w:rsid w:val="00141492"/>
    <w:rsid w:val="001447AC"/>
    <w:rsid w:val="00154E10"/>
    <w:rsid w:val="0015641D"/>
    <w:rsid w:val="0015672B"/>
    <w:rsid w:val="00161DD1"/>
    <w:rsid w:val="00162DC5"/>
    <w:rsid w:val="001655FF"/>
    <w:rsid w:val="00170A77"/>
    <w:rsid w:val="0017390B"/>
    <w:rsid w:val="001806F5"/>
    <w:rsid w:val="00184F21"/>
    <w:rsid w:val="001A36B8"/>
    <w:rsid w:val="001A37E7"/>
    <w:rsid w:val="001A5FA7"/>
    <w:rsid w:val="001A7101"/>
    <w:rsid w:val="001A7E90"/>
    <w:rsid w:val="001B5810"/>
    <w:rsid w:val="001B70E3"/>
    <w:rsid w:val="001C1447"/>
    <w:rsid w:val="001C61BB"/>
    <w:rsid w:val="001D4422"/>
    <w:rsid w:val="001D46B2"/>
    <w:rsid w:val="001D47B9"/>
    <w:rsid w:val="001D4C2B"/>
    <w:rsid w:val="001E05A6"/>
    <w:rsid w:val="001E1515"/>
    <w:rsid w:val="001E1F83"/>
    <w:rsid w:val="001E2C05"/>
    <w:rsid w:val="001E5920"/>
    <w:rsid w:val="001F1AEE"/>
    <w:rsid w:val="0020105A"/>
    <w:rsid w:val="00202864"/>
    <w:rsid w:val="0020368C"/>
    <w:rsid w:val="00204FFC"/>
    <w:rsid w:val="0021247E"/>
    <w:rsid w:val="00212D20"/>
    <w:rsid w:val="0022506F"/>
    <w:rsid w:val="00226B24"/>
    <w:rsid w:val="00233344"/>
    <w:rsid w:val="0023460B"/>
    <w:rsid w:val="00234797"/>
    <w:rsid w:val="002368D0"/>
    <w:rsid w:val="00236FAC"/>
    <w:rsid w:val="002428E1"/>
    <w:rsid w:val="00243FAD"/>
    <w:rsid w:val="00244EBC"/>
    <w:rsid w:val="00246180"/>
    <w:rsid w:val="002512EA"/>
    <w:rsid w:val="00252B2F"/>
    <w:rsid w:val="002549B3"/>
    <w:rsid w:val="0025728E"/>
    <w:rsid w:val="0026087B"/>
    <w:rsid w:val="00266CF6"/>
    <w:rsid w:val="00267BE8"/>
    <w:rsid w:val="002708B6"/>
    <w:rsid w:val="0027265B"/>
    <w:rsid w:val="002755F0"/>
    <w:rsid w:val="0027746B"/>
    <w:rsid w:val="002805FB"/>
    <w:rsid w:val="00282D4E"/>
    <w:rsid w:val="00284CF5"/>
    <w:rsid w:val="00287050"/>
    <w:rsid w:val="00291BD7"/>
    <w:rsid w:val="0029371A"/>
    <w:rsid w:val="002A3472"/>
    <w:rsid w:val="002A3DB6"/>
    <w:rsid w:val="002A472E"/>
    <w:rsid w:val="002A6849"/>
    <w:rsid w:val="002B2A06"/>
    <w:rsid w:val="002C06F0"/>
    <w:rsid w:val="002C2275"/>
    <w:rsid w:val="002C2C5E"/>
    <w:rsid w:val="002C3C67"/>
    <w:rsid w:val="002C602B"/>
    <w:rsid w:val="002D5251"/>
    <w:rsid w:val="002E1B18"/>
    <w:rsid w:val="002E4D22"/>
    <w:rsid w:val="002E6ED3"/>
    <w:rsid w:val="002F0574"/>
    <w:rsid w:val="002F3D88"/>
    <w:rsid w:val="002F5ABC"/>
    <w:rsid w:val="002F5BDF"/>
    <w:rsid w:val="0030643C"/>
    <w:rsid w:val="003069D1"/>
    <w:rsid w:val="00306D93"/>
    <w:rsid w:val="00307BB5"/>
    <w:rsid w:val="00307FD7"/>
    <w:rsid w:val="003134A1"/>
    <w:rsid w:val="00314E6E"/>
    <w:rsid w:val="0031758F"/>
    <w:rsid w:val="00321A4B"/>
    <w:rsid w:val="0032229E"/>
    <w:rsid w:val="003224B4"/>
    <w:rsid w:val="003330A8"/>
    <w:rsid w:val="00333FB4"/>
    <w:rsid w:val="003354D2"/>
    <w:rsid w:val="00344571"/>
    <w:rsid w:val="003517D1"/>
    <w:rsid w:val="00351D8E"/>
    <w:rsid w:val="003554D3"/>
    <w:rsid w:val="0035581C"/>
    <w:rsid w:val="0035589A"/>
    <w:rsid w:val="00356810"/>
    <w:rsid w:val="00361F9D"/>
    <w:rsid w:val="00363030"/>
    <w:rsid w:val="00365F4C"/>
    <w:rsid w:val="003728A8"/>
    <w:rsid w:val="00377F22"/>
    <w:rsid w:val="0038104A"/>
    <w:rsid w:val="00382778"/>
    <w:rsid w:val="00382B8E"/>
    <w:rsid w:val="003855FE"/>
    <w:rsid w:val="00385D24"/>
    <w:rsid w:val="003864EA"/>
    <w:rsid w:val="003919E9"/>
    <w:rsid w:val="00396C50"/>
    <w:rsid w:val="003979BA"/>
    <w:rsid w:val="003A0593"/>
    <w:rsid w:val="003A1442"/>
    <w:rsid w:val="003A2BE1"/>
    <w:rsid w:val="003A68AF"/>
    <w:rsid w:val="003B2BAF"/>
    <w:rsid w:val="003B5EE2"/>
    <w:rsid w:val="003C1005"/>
    <w:rsid w:val="003C4E8B"/>
    <w:rsid w:val="003C5D87"/>
    <w:rsid w:val="003C61FA"/>
    <w:rsid w:val="003D188B"/>
    <w:rsid w:val="003D1904"/>
    <w:rsid w:val="003D365B"/>
    <w:rsid w:val="003D4061"/>
    <w:rsid w:val="003D6449"/>
    <w:rsid w:val="003E1118"/>
    <w:rsid w:val="003E762F"/>
    <w:rsid w:val="003F22A4"/>
    <w:rsid w:val="004065C5"/>
    <w:rsid w:val="00412B12"/>
    <w:rsid w:val="004174ED"/>
    <w:rsid w:val="004243D0"/>
    <w:rsid w:val="00425398"/>
    <w:rsid w:val="00431438"/>
    <w:rsid w:val="004377DC"/>
    <w:rsid w:val="00442A47"/>
    <w:rsid w:val="00443480"/>
    <w:rsid w:val="00443D12"/>
    <w:rsid w:val="00444FE8"/>
    <w:rsid w:val="00450CD2"/>
    <w:rsid w:val="00453E22"/>
    <w:rsid w:val="00455180"/>
    <w:rsid w:val="004659E9"/>
    <w:rsid w:val="00467696"/>
    <w:rsid w:val="00475C11"/>
    <w:rsid w:val="00480427"/>
    <w:rsid w:val="00480B83"/>
    <w:rsid w:val="0048679E"/>
    <w:rsid w:val="00495FE6"/>
    <w:rsid w:val="004B5D21"/>
    <w:rsid w:val="004D4E98"/>
    <w:rsid w:val="004D5952"/>
    <w:rsid w:val="004E2504"/>
    <w:rsid w:val="004E751F"/>
    <w:rsid w:val="004E7CA6"/>
    <w:rsid w:val="004F5ED9"/>
    <w:rsid w:val="00503826"/>
    <w:rsid w:val="0050799C"/>
    <w:rsid w:val="005101AA"/>
    <w:rsid w:val="00512AA4"/>
    <w:rsid w:val="0051322C"/>
    <w:rsid w:val="005161C7"/>
    <w:rsid w:val="00521744"/>
    <w:rsid w:val="00521A3F"/>
    <w:rsid w:val="00526AD4"/>
    <w:rsid w:val="005323D0"/>
    <w:rsid w:val="00532A94"/>
    <w:rsid w:val="00537CDB"/>
    <w:rsid w:val="005424F7"/>
    <w:rsid w:val="005441D2"/>
    <w:rsid w:val="00545CDD"/>
    <w:rsid w:val="00556727"/>
    <w:rsid w:val="00556C7E"/>
    <w:rsid w:val="00560516"/>
    <w:rsid w:val="005605B7"/>
    <w:rsid w:val="00561565"/>
    <w:rsid w:val="00561AFD"/>
    <w:rsid w:val="005663A4"/>
    <w:rsid w:val="005725D6"/>
    <w:rsid w:val="00577EE1"/>
    <w:rsid w:val="0058527F"/>
    <w:rsid w:val="00585709"/>
    <w:rsid w:val="005859D0"/>
    <w:rsid w:val="00591F10"/>
    <w:rsid w:val="00593EBE"/>
    <w:rsid w:val="005A1CEE"/>
    <w:rsid w:val="005A3FD8"/>
    <w:rsid w:val="005A6E0C"/>
    <w:rsid w:val="005A6E80"/>
    <w:rsid w:val="005A7625"/>
    <w:rsid w:val="005A7642"/>
    <w:rsid w:val="005B684F"/>
    <w:rsid w:val="005B742B"/>
    <w:rsid w:val="005C0F4C"/>
    <w:rsid w:val="005C3752"/>
    <w:rsid w:val="005D2C0D"/>
    <w:rsid w:val="005E4F27"/>
    <w:rsid w:val="005F009A"/>
    <w:rsid w:val="005F13AA"/>
    <w:rsid w:val="005F2DCB"/>
    <w:rsid w:val="00601B79"/>
    <w:rsid w:val="0060503E"/>
    <w:rsid w:val="006056E3"/>
    <w:rsid w:val="00611EF3"/>
    <w:rsid w:val="00612BC4"/>
    <w:rsid w:val="00614260"/>
    <w:rsid w:val="006253E4"/>
    <w:rsid w:val="00632637"/>
    <w:rsid w:val="00634DA9"/>
    <w:rsid w:val="006350AD"/>
    <w:rsid w:val="006358BF"/>
    <w:rsid w:val="00635CF1"/>
    <w:rsid w:val="0064531E"/>
    <w:rsid w:val="0065243D"/>
    <w:rsid w:val="00652D9B"/>
    <w:rsid w:val="00660A6B"/>
    <w:rsid w:val="006674CA"/>
    <w:rsid w:val="00671BB0"/>
    <w:rsid w:val="006766A6"/>
    <w:rsid w:val="00677C0C"/>
    <w:rsid w:val="00682B5C"/>
    <w:rsid w:val="006839C9"/>
    <w:rsid w:val="006842AA"/>
    <w:rsid w:val="00690502"/>
    <w:rsid w:val="006952A6"/>
    <w:rsid w:val="00696E97"/>
    <w:rsid w:val="006A0AE8"/>
    <w:rsid w:val="006A2AA2"/>
    <w:rsid w:val="006A3A11"/>
    <w:rsid w:val="006A7FC2"/>
    <w:rsid w:val="006B06AF"/>
    <w:rsid w:val="006B5BCD"/>
    <w:rsid w:val="006D0254"/>
    <w:rsid w:val="006D6368"/>
    <w:rsid w:val="006E481F"/>
    <w:rsid w:val="006E5731"/>
    <w:rsid w:val="006E5FE7"/>
    <w:rsid w:val="006E7F03"/>
    <w:rsid w:val="006F6171"/>
    <w:rsid w:val="00707E09"/>
    <w:rsid w:val="00710E99"/>
    <w:rsid w:val="00711D5B"/>
    <w:rsid w:val="007255AB"/>
    <w:rsid w:val="0073381B"/>
    <w:rsid w:val="007359AC"/>
    <w:rsid w:val="00735B8B"/>
    <w:rsid w:val="007378C0"/>
    <w:rsid w:val="00740A0B"/>
    <w:rsid w:val="00741521"/>
    <w:rsid w:val="0074281C"/>
    <w:rsid w:val="00747E60"/>
    <w:rsid w:val="00756F62"/>
    <w:rsid w:val="00757444"/>
    <w:rsid w:val="00773BAD"/>
    <w:rsid w:val="0077489E"/>
    <w:rsid w:val="00780AD6"/>
    <w:rsid w:val="007810BB"/>
    <w:rsid w:val="00787023"/>
    <w:rsid w:val="00790A74"/>
    <w:rsid w:val="007A105D"/>
    <w:rsid w:val="007A1316"/>
    <w:rsid w:val="007A4946"/>
    <w:rsid w:val="007C5B3B"/>
    <w:rsid w:val="007E4845"/>
    <w:rsid w:val="007E50A4"/>
    <w:rsid w:val="007E550E"/>
    <w:rsid w:val="007E6EA4"/>
    <w:rsid w:val="007F3BB5"/>
    <w:rsid w:val="007F43DA"/>
    <w:rsid w:val="007F4B72"/>
    <w:rsid w:val="007F5165"/>
    <w:rsid w:val="007F7D15"/>
    <w:rsid w:val="00810944"/>
    <w:rsid w:val="00815BFE"/>
    <w:rsid w:val="0082126C"/>
    <w:rsid w:val="00822E63"/>
    <w:rsid w:val="008247E5"/>
    <w:rsid w:val="008248C2"/>
    <w:rsid w:val="00827860"/>
    <w:rsid w:val="00840A7B"/>
    <w:rsid w:val="00844B4B"/>
    <w:rsid w:val="00844CD8"/>
    <w:rsid w:val="0084612B"/>
    <w:rsid w:val="00846CA0"/>
    <w:rsid w:val="00847A86"/>
    <w:rsid w:val="00851CF5"/>
    <w:rsid w:val="00852DE2"/>
    <w:rsid w:val="0086092F"/>
    <w:rsid w:val="00864485"/>
    <w:rsid w:val="00864925"/>
    <w:rsid w:val="00864CBF"/>
    <w:rsid w:val="00872A2F"/>
    <w:rsid w:val="00872FDC"/>
    <w:rsid w:val="00876807"/>
    <w:rsid w:val="00881193"/>
    <w:rsid w:val="00882264"/>
    <w:rsid w:val="008823DF"/>
    <w:rsid w:val="008860E5"/>
    <w:rsid w:val="008870AB"/>
    <w:rsid w:val="00887B62"/>
    <w:rsid w:val="00893B61"/>
    <w:rsid w:val="00893F72"/>
    <w:rsid w:val="008A23B3"/>
    <w:rsid w:val="008B30A1"/>
    <w:rsid w:val="008B3B7F"/>
    <w:rsid w:val="008B5AD0"/>
    <w:rsid w:val="008C1327"/>
    <w:rsid w:val="008C2C66"/>
    <w:rsid w:val="008C301F"/>
    <w:rsid w:val="008C3752"/>
    <w:rsid w:val="008C5A46"/>
    <w:rsid w:val="008D4845"/>
    <w:rsid w:val="008D4E85"/>
    <w:rsid w:val="008D7915"/>
    <w:rsid w:val="008E4007"/>
    <w:rsid w:val="008E5748"/>
    <w:rsid w:val="008E631E"/>
    <w:rsid w:val="008E6743"/>
    <w:rsid w:val="008E77A1"/>
    <w:rsid w:val="008F133C"/>
    <w:rsid w:val="008F3DBC"/>
    <w:rsid w:val="008F4183"/>
    <w:rsid w:val="008F55B8"/>
    <w:rsid w:val="008F5A53"/>
    <w:rsid w:val="008F5D10"/>
    <w:rsid w:val="009065A5"/>
    <w:rsid w:val="00912646"/>
    <w:rsid w:val="0091502F"/>
    <w:rsid w:val="00917107"/>
    <w:rsid w:val="009265CB"/>
    <w:rsid w:val="00935D01"/>
    <w:rsid w:val="009415A8"/>
    <w:rsid w:val="009428B6"/>
    <w:rsid w:val="00942B63"/>
    <w:rsid w:val="009446B4"/>
    <w:rsid w:val="0094669B"/>
    <w:rsid w:val="0096081E"/>
    <w:rsid w:val="00966DE3"/>
    <w:rsid w:val="00973DA4"/>
    <w:rsid w:val="0098440D"/>
    <w:rsid w:val="009848A4"/>
    <w:rsid w:val="009854B9"/>
    <w:rsid w:val="00994EEB"/>
    <w:rsid w:val="00997799"/>
    <w:rsid w:val="00997C43"/>
    <w:rsid w:val="009A0806"/>
    <w:rsid w:val="009A3C74"/>
    <w:rsid w:val="009B757F"/>
    <w:rsid w:val="009C3622"/>
    <w:rsid w:val="009C5EAB"/>
    <w:rsid w:val="009D03E3"/>
    <w:rsid w:val="009D42EE"/>
    <w:rsid w:val="009D4788"/>
    <w:rsid w:val="009D75CC"/>
    <w:rsid w:val="009E1724"/>
    <w:rsid w:val="009E43CD"/>
    <w:rsid w:val="009E5503"/>
    <w:rsid w:val="009E6D88"/>
    <w:rsid w:val="009E7D73"/>
    <w:rsid w:val="009F5AC6"/>
    <w:rsid w:val="00A0297E"/>
    <w:rsid w:val="00A0644B"/>
    <w:rsid w:val="00A12502"/>
    <w:rsid w:val="00A206A5"/>
    <w:rsid w:val="00A21063"/>
    <w:rsid w:val="00A21FC0"/>
    <w:rsid w:val="00A27237"/>
    <w:rsid w:val="00A30DA8"/>
    <w:rsid w:val="00A31FF2"/>
    <w:rsid w:val="00A36379"/>
    <w:rsid w:val="00A40039"/>
    <w:rsid w:val="00A427B2"/>
    <w:rsid w:val="00A50062"/>
    <w:rsid w:val="00A56D26"/>
    <w:rsid w:val="00A56FBE"/>
    <w:rsid w:val="00A60B43"/>
    <w:rsid w:val="00A7674E"/>
    <w:rsid w:val="00A80F41"/>
    <w:rsid w:val="00A82D88"/>
    <w:rsid w:val="00A841DE"/>
    <w:rsid w:val="00A91038"/>
    <w:rsid w:val="00A93F4B"/>
    <w:rsid w:val="00A96CC9"/>
    <w:rsid w:val="00A977D9"/>
    <w:rsid w:val="00AA13EF"/>
    <w:rsid w:val="00AB3DDB"/>
    <w:rsid w:val="00AB79A9"/>
    <w:rsid w:val="00AC23D3"/>
    <w:rsid w:val="00AC3F95"/>
    <w:rsid w:val="00AC4090"/>
    <w:rsid w:val="00AC54C8"/>
    <w:rsid w:val="00AC72C0"/>
    <w:rsid w:val="00AC7831"/>
    <w:rsid w:val="00AC7BD4"/>
    <w:rsid w:val="00AD2C47"/>
    <w:rsid w:val="00AD5293"/>
    <w:rsid w:val="00AD5455"/>
    <w:rsid w:val="00AD6B7C"/>
    <w:rsid w:val="00AE4CB2"/>
    <w:rsid w:val="00AF2224"/>
    <w:rsid w:val="00AF26CC"/>
    <w:rsid w:val="00AF3077"/>
    <w:rsid w:val="00AF7086"/>
    <w:rsid w:val="00B01EC9"/>
    <w:rsid w:val="00B12F49"/>
    <w:rsid w:val="00B13E14"/>
    <w:rsid w:val="00B14F02"/>
    <w:rsid w:val="00B15392"/>
    <w:rsid w:val="00B32CA6"/>
    <w:rsid w:val="00B35DF2"/>
    <w:rsid w:val="00B377F0"/>
    <w:rsid w:val="00B413A3"/>
    <w:rsid w:val="00B47834"/>
    <w:rsid w:val="00B513D7"/>
    <w:rsid w:val="00B552B6"/>
    <w:rsid w:val="00B602F4"/>
    <w:rsid w:val="00B60C40"/>
    <w:rsid w:val="00B63513"/>
    <w:rsid w:val="00B753C4"/>
    <w:rsid w:val="00B77870"/>
    <w:rsid w:val="00B80C2D"/>
    <w:rsid w:val="00B80CB4"/>
    <w:rsid w:val="00B83735"/>
    <w:rsid w:val="00B8539D"/>
    <w:rsid w:val="00B85CD7"/>
    <w:rsid w:val="00B9173D"/>
    <w:rsid w:val="00B939B4"/>
    <w:rsid w:val="00B97587"/>
    <w:rsid w:val="00BA11A8"/>
    <w:rsid w:val="00BB07C1"/>
    <w:rsid w:val="00BB31B9"/>
    <w:rsid w:val="00BB39AC"/>
    <w:rsid w:val="00BC633A"/>
    <w:rsid w:val="00BC71FE"/>
    <w:rsid w:val="00BD75F6"/>
    <w:rsid w:val="00BE1D0E"/>
    <w:rsid w:val="00BE2741"/>
    <w:rsid w:val="00BE75B3"/>
    <w:rsid w:val="00BE7DF4"/>
    <w:rsid w:val="00BF19BF"/>
    <w:rsid w:val="00BF4CBE"/>
    <w:rsid w:val="00BF6185"/>
    <w:rsid w:val="00C05314"/>
    <w:rsid w:val="00C06149"/>
    <w:rsid w:val="00C07C52"/>
    <w:rsid w:val="00C1192C"/>
    <w:rsid w:val="00C12A30"/>
    <w:rsid w:val="00C148D8"/>
    <w:rsid w:val="00C159AB"/>
    <w:rsid w:val="00C20646"/>
    <w:rsid w:val="00C236C3"/>
    <w:rsid w:val="00C25977"/>
    <w:rsid w:val="00C264A4"/>
    <w:rsid w:val="00C31872"/>
    <w:rsid w:val="00C3699D"/>
    <w:rsid w:val="00C376A5"/>
    <w:rsid w:val="00C37CA6"/>
    <w:rsid w:val="00C438BA"/>
    <w:rsid w:val="00C45901"/>
    <w:rsid w:val="00C45FBF"/>
    <w:rsid w:val="00C47D09"/>
    <w:rsid w:val="00C53EA9"/>
    <w:rsid w:val="00C6215D"/>
    <w:rsid w:val="00C62212"/>
    <w:rsid w:val="00C632C2"/>
    <w:rsid w:val="00C648F2"/>
    <w:rsid w:val="00C6558E"/>
    <w:rsid w:val="00C6560D"/>
    <w:rsid w:val="00C66021"/>
    <w:rsid w:val="00C707A6"/>
    <w:rsid w:val="00C73A56"/>
    <w:rsid w:val="00C74584"/>
    <w:rsid w:val="00C80CF2"/>
    <w:rsid w:val="00C8318A"/>
    <w:rsid w:val="00C85D88"/>
    <w:rsid w:val="00C975BC"/>
    <w:rsid w:val="00CA1967"/>
    <w:rsid w:val="00CA24A2"/>
    <w:rsid w:val="00CA424F"/>
    <w:rsid w:val="00CC62DD"/>
    <w:rsid w:val="00CC6C26"/>
    <w:rsid w:val="00CD12F9"/>
    <w:rsid w:val="00CD282A"/>
    <w:rsid w:val="00CD3F80"/>
    <w:rsid w:val="00CD77B9"/>
    <w:rsid w:val="00CE20E7"/>
    <w:rsid w:val="00CE218C"/>
    <w:rsid w:val="00CE63AE"/>
    <w:rsid w:val="00CF5EB7"/>
    <w:rsid w:val="00D03175"/>
    <w:rsid w:val="00D037A3"/>
    <w:rsid w:val="00D04301"/>
    <w:rsid w:val="00D052BD"/>
    <w:rsid w:val="00D109CE"/>
    <w:rsid w:val="00D1235C"/>
    <w:rsid w:val="00D17E40"/>
    <w:rsid w:val="00D227C3"/>
    <w:rsid w:val="00D26B5F"/>
    <w:rsid w:val="00D324A6"/>
    <w:rsid w:val="00D35AFE"/>
    <w:rsid w:val="00D36D2F"/>
    <w:rsid w:val="00D37348"/>
    <w:rsid w:val="00D5522F"/>
    <w:rsid w:val="00D5673F"/>
    <w:rsid w:val="00D57311"/>
    <w:rsid w:val="00D61FD6"/>
    <w:rsid w:val="00D8006B"/>
    <w:rsid w:val="00D93032"/>
    <w:rsid w:val="00D94AA1"/>
    <w:rsid w:val="00D94B2E"/>
    <w:rsid w:val="00DA3768"/>
    <w:rsid w:val="00DA6390"/>
    <w:rsid w:val="00DC06A6"/>
    <w:rsid w:val="00DC0A5D"/>
    <w:rsid w:val="00DC551F"/>
    <w:rsid w:val="00DC65C0"/>
    <w:rsid w:val="00DD1D31"/>
    <w:rsid w:val="00DD48CE"/>
    <w:rsid w:val="00DD4938"/>
    <w:rsid w:val="00DD576F"/>
    <w:rsid w:val="00DD74BB"/>
    <w:rsid w:val="00DE08ED"/>
    <w:rsid w:val="00DE1EC4"/>
    <w:rsid w:val="00DE28B4"/>
    <w:rsid w:val="00DE3B48"/>
    <w:rsid w:val="00DE4E4B"/>
    <w:rsid w:val="00DE7673"/>
    <w:rsid w:val="00DF035C"/>
    <w:rsid w:val="00DF0AAE"/>
    <w:rsid w:val="00DF0ABD"/>
    <w:rsid w:val="00DF6170"/>
    <w:rsid w:val="00DF79DD"/>
    <w:rsid w:val="00E021B2"/>
    <w:rsid w:val="00E05475"/>
    <w:rsid w:val="00E06E17"/>
    <w:rsid w:val="00E07155"/>
    <w:rsid w:val="00E12228"/>
    <w:rsid w:val="00E12E73"/>
    <w:rsid w:val="00E177FA"/>
    <w:rsid w:val="00E279B2"/>
    <w:rsid w:val="00E31B6E"/>
    <w:rsid w:val="00E32D20"/>
    <w:rsid w:val="00E35986"/>
    <w:rsid w:val="00E4195E"/>
    <w:rsid w:val="00E43419"/>
    <w:rsid w:val="00E47066"/>
    <w:rsid w:val="00E50F7F"/>
    <w:rsid w:val="00E60106"/>
    <w:rsid w:val="00E6587D"/>
    <w:rsid w:val="00E73271"/>
    <w:rsid w:val="00E747A8"/>
    <w:rsid w:val="00E775DF"/>
    <w:rsid w:val="00E81E77"/>
    <w:rsid w:val="00E859D3"/>
    <w:rsid w:val="00E86374"/>
    <w:rsid w:val="00E9433A"/>
    <w:rsid w:val="00E96856"/>
    <w:rsid w:val="00EA3084"/>
    <w:rsid w:val="00EA5C2A"/>
    <w:rsid w:val="00EB20B6"/>
    <w:rsid w:val="00EB500A"/>
    <w:rsid w:val="00EB7D0E"/>
    <w:rsid w:val="00EC088D"/>
    <w:rsid w:val="00EC09D2"/>
    <w:rsid w:val="00EC4F26"/>
    <w:rsid w:val="00EC5A45"/>
    <w:rsid w:val="00ED28BB"/>
    <w:rsid w:val="00ED3D3F"/>
    <w:rsid w:val="00ED3F6D"/>
    <w:rsid w:val="00ED594C"/>
    <w:rsid w:val="00EE4A5F"/>
    <w:rsid w:val="00EF4A46"/>
    <w:rsid w:val="00EF63E7"/>
    <w:rsid w:val="00F00A91"/>
    <w:rsid w:val="00F00C31"/>
    <w:rsid w:val="00F02571"/>
    <w:rsid w:val="00F068AB"/>
    <w:rsid w:val="00F07C27"/>
    <w:rsid w:val="00F135B7"/>
    <w:rsid w:val="00F149FD"/>
    <w:rsid w:val="00F161D6"/>
    <w:rsid w:val="00F1774A"/>
    <w:rsid w:val="00F201A3"/>
    <w:rsid w:val="00F2110A"/>
    <w:rsid w:val="00F221E2"/>
    <w:rsid w:val="00F3128C"/>
    <w:rsid w:val="00F315FF"/>
    <w:rsid w:val="00F32C9E"/>
    <w:rsid w:val="00F40274"/>
    <w:rsid w:val="00F46BBF"/>
    <w:rsid w:val="00F62311"/>
    <w:rsid w:val="00F62B63"/>
    <w:rsid w:val="00F6424C"/>
    <w:rsid w:val="00F839BE"/>
    <w:rsid w:val="00F849B1"/>
    <w:rsid w:val="00F867C3"/>
    <w:rsid w:val="00F93861"/>
    <w:rsid w:val="00FA051A"/>
    <w:rsid w:val="00FA18AF"/>
    <w:rsid w:val="00FA2C23"/>
    <w:rsid w:val="00FA2E9E"/>
    <w:rsid w:val="00FA4D56"/>
    <w:rsid w:val="00FC1480"/>
    <w:rsid w:val="00FC3822"/>
    <w:rsid w:val="00FC756B"/>
    <w:rsid w:val="00FD08BE"/>
    <w:rsid w:val="00FD1181"/>
    <w:rsid w:val="00FD4481"/>
    <w:rsid w:val="00FD68C8"/>
    <w:rsid w:val="00FD6F3E"/>
    <w:rsid w:val="00FE2E10"/>
    <w:rsid w:val="00FE39DA"/>
    <w:rsid w:val="00FE49C0"/>
    <w:rsid w:val="00FE5682"/>
    <w:rsid w:val="00FE776E"/>
    <w:rsid w:val="00FF05A9"/>
    <w:rsid w:val="00FF245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none [2092]">
      <v:fill color="none [2092]"/>
    </o:shapedefaults>
    <o:shapelayout v:ext="edit">
      <o:idmap v:ext="edit" data="1"/>
    </o:shapelayout>
  </w:shapeDefaults>
  <w:decimalSymbol w:val=","/>
  <w:listSeparator w:val=";"/>
  <w14:docId w14:val="7188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unhideWhenUsed="0" w:qFormat="1"/>
    <w:lsdException w:name="heading 4" w:uiPriority="0" w:unhideWhenUsed="0"/>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emiHidden/>
    <w:qFormat/>
    <w:rsid w:val="00BB07C1"/>
    <w:pPr>
      <w:spacing w:after="200" w:line="276" w:lineRule="auto"/>
    </w:pPr>
    <w:rPr>
      <w:rFonts w:ascii="Times New Roman" w:hAnsi="Times New Roman"/>
      <w:sz w:val="22"/>
      <w:szCs w:val="22"/>
      <w:lang w:eastAsia="en-US"/>
    </w:rPr>
  </w:style>
  <w:style w:type="paragraph" w:styleId="Nagwek1">
    <w:name w:val="heading 1"/>
    <w:basedOn w:val="References"/>
    <w:next w:val="Normalny"/>
    <w:link w:val="Nagwek1Znak"/>
    <w:uiPriority w:val="9"/>
    <w:rsid w:val="002F0574"/>
    <w:pPr>
      <w:tabs>
        <w:tab w:val="center" w:pos="3686"/>
      </w:tabs>
      <w:outlineLvl w:val="0"/>
    </w:pPr>
    <w:rPr>
      <w:b w:val="0"/>
      <w:spacing w:val="-2"/>
      <w:sz w:val="20"/>
      <w:szCs w:val="20"/>
    </w:rPr>
  </w:style>
  <w:style w:type="paragraph" w:styleId="Nagwek2">
    <w:name w:val="heading 2"/>
    <w:basedOn w:val="Normalny"/>
    <w:next w:val="Normalny"/>
    <w:link w:val="Nagwek2Znak"/>
    <w:uiPriority w:val="9"/>
    <w:semiHidden/>
    <w:qFormat/>
    <w:rsid w:val="001D47B9"/>
    <w:pPr>
      <w:keepNext/>
      <w:keepLines/>
      <w:spacing w:before="200" w:after="0"/>
      <w:outlineLvl w:val="1"/>
    </w:pPr>
    <w:rPr>
      <w:rFonts w:ascii="Cambria" w:eastAsia="Times New Roman" w:hAnsi="Cambria"/>
      <w:b/>
      <w:bCs/>
      <w:color w:val="4F81BD"/>
      <w:sz w:val="26"/>
      <w:szCs w:val="26"/>
    </w:rPr>
  </w:style>
  <w:style w:type="paragraph" w:styleId="Nagwek4">
    <w:name w:val="heading 4"/>
    <w:basedOn w:val="Normalny"/>
    <w:next w:val="Normalny"/>
    <w:link w:val="Nagwek4Znak"/>
    <w:uiPriority w:val="9"/>
    <w:semiHidden/>
    <w:rsid w:val="003D1904"/>
    <w:pPr>
      <w:keepNext/>
      <w:spacing w:after="0" w:line="360" w:lineRule="auto"/>
      <w:outlineLvl w:val="3"/>
    </w:pPr>
    <w:rPr>
      <w:rFonts w:eastAsia="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UE">
    <w:name w:val="Normalny (UE)"/>
    <w:link w:val="NormalnyUEZnak"/>
    <w:qFormat/>
    <w:rsid w:val="00AE4CB2"/>
    <w:pPr>
      <w:spacing w:after="200" w:line="276" w:lineRule="auto"/>
    </w:pPr>
    <w:rPr>
      <w:rFonts w:ascii="Times New Roman" w:hAnsi="Times New Roman"/>
      <w:sz w:val="22"/>
      <w:szCs w:val="22"/>
      <w:lang w:eastAsia="en-US"/>
    </w:rPr>
  </w:style>
  <w:style w:type="paragraph" w:customStyle="1" w:styleId="Papertitle">
    <w:name w:val="Papertitle"/>
    <w:basedOn w:val="NormalnyUE"/>
    <w:next w:val="Abstract"/>
    <w:qFormat/>
    <w:rsid w:val="005A1CEE"/>
    <w:pPr>
      <w:keepNext/>
      <w:keepLines/>
      <w:suppressAutoHyphens/>
      <w:spacing w:before="720" w:after="600" w:line="240" w:lineRule="auto"/>
      <w:jc w:val="center"/>
    </w:pPr>
    <w:rPr>
      <w:b/>
      <w:sz w:val="30"/>
    </w:rPr>
  </w:style>
  <w:style w:type="paragraph" w:customStyle="1" w:styleId="Abstract">
    <w:name w:val="Abstract"/>
    <w:basedOn w:val="NormalnyUE"/>
    <w:next w:val="Keywords"/>
    <w:qFormat/>
    <w:rsid w:val="00005CD3"/>
    <w:pPr>
      <w:keepNext/>
      <w:keepLines/>
      <w:spacing w:after="0" w:line="360" w:lineRule="auto"/>
      <w:jc w:val="both"/>
    </w:pPr>
    <w:rPr>
      <w:sz w:val="20"/>
    </w:rPr>
  </w:style>
  <w:style w:type="paragraph" w:styleId="Poprawka">
    <w:name w:val="Revision"/>
    <w:hidden/>
    <w:uiPriority w:val="99"/>
    <w:semiHidden/>
    <w:rsid w:val="006F6171"/>
    <w:rPr>
      <w:rFonts w:ascii="Times New Roman" w:hAnsi="Times New Roman"/>
      <w:sz w:val="22"/>
      <w:szCs w:val="22"/>
      <w:lang w:eastAsia="en-US"/>
    </w:rPr>
  </w:style>
  <w:style w:type="paragraph" w:styleId="Tekstdymka">
    <w:name w:val="Balloon Text"/>
    <w:basedOn w:val="Normalny"/>
    <w:link w:val="TekstdymkaZnak"/>
    <w:uiPriority w:val="99"/>
    <w:semiHidden/>
    <w:rsid w:val="006F6171"/>
    <w:pPr>
      <w:spacing w:after="0" w:line="240" w:lineRule="auto"/>
    </w:pPr>
    <w:rPr>
      <w:rFonts w:ascii="Tahoma" w:hAnsi="Tahoma"/>
      <w:sz w:val="16"/>
      <w:szCs w:val="16"/>
    </w:rPr>
  </w:style>
  <w:style w:type="character" w:customStyle="1" w:styleId="TekstdymkaZnak">
    <w:name w:val="Tekst dymka Znak"/>
    <w:link w:val="Tekstdymka"/>
    <w:uiPriority w:val="99"/>
    <w:semiHidden/>
    <w:rsid w:val="006F6171"/>
    <w:rPr>
      <w:rFonts w:ascii="Tahoma" w:hAnsi="Tahoma" w:cs="Tahoma"/>
      <w:sz w:val="16"/>
      <w:szCs w:val="16"/>
    </w:rPr>
  </w:style>
  <w:style w:type="paragraph" w:customStyle="1" w:styleId="Keywords">
    <w:name w:val="Keywords"/>
    <w:basedOn w:val="NormalnyUE"/>
    <w:qFormat/>
    <w:rsid w:val="00005CD3"/>
    <w:pPr>
      <w:keepLines/>
      <w:spacing w:before="120" w:after="0" w:line="360" w:lineRule="auto"/>
    </w:pPr>
    <w:rPr>
      <w:sz w:val="20"/>
    </w:rPr>
  </w:style>
  <w:style w:type="paragraph" w:customStyle="1" w:styleId="MottoUE">
    <w:name w:val="Motto (UE)"/>
    <w:basedOn w:val="NormalnyUE"/>
    <w:next w:val="NormalnyUE"/>
    <w:qFormat/>
    <w:rsid w:val="00363030"/>
    <w:pPr>
      <w:keepLines/>
      <w:suppressAutoHyphens/>
      <w:spacing w:before="480" w:after="0" w:line="240" w:lineRule="auto"/>
      <w:ind w:left="4536" w:firstLine="28"/>
      <w:jc w:val="right"/>
    </w:pPr>
    <w:rPr>
      <w:i/>
      <w:sz w:val="18"/>
      <w:lang w:val="en-US"/>
    </w:rPr>
  </w:style>
  <w:style w:type="paragraph" w:customStyle="1" w:styleId="MottoautorUE">
    <w:name w:val="Motto::autor (UE)"/>
    <w:basedOn w:val="MottoUE"/>
    <w:next w:val="NormalnyUE"/>
    <w:qFormat/>
    <w:rsid w:val="006842AA"/>
    <w:pPr>
      <w:spacing w:before="120"/>
    </w:pPr>
    <w:rPr>
      <w:i w:val="0"/>
      <w:lang w:val="pl-PL"/>
    </w:rPr>
  </w:style>
  <w:style w:type="paragraph" w:customStyle="1" w:styleId="Author">
    <w:name w:val="Author"/>
    <w:basedOn w:val="NormalnyUE"/>
    <w:next w:val="Affiliation"/>
    <w:qFormat/>
    <w:rsid w:val="00F46BBF"/>
    <w:pPr>
      <w:keepNext/>
      <w:keepLines/>
      <w:suppressAutoHyphens/>
      <w:spacing w:after="40" w:line="360" w:lineRule="auto"/>
    </w:pPr>
    <w:rPr>
      <w:b/>
      <w:noProof/>
      <w:sz w:val="24"/>
    </w:rPr>
  </w:style>
  <w:style w:type="paragraph" w:customStyle="1" w:styleId="Autore-mailUE">
    <w:name w:val="Autor::e-mail (UE)"/>
    <w:basedOn w:val="NormalnyUE"/>
    <w:next w:val="Author"/>
    <w:rsid w:val="001A37E7"/>
    <w:pPr>
      <w:keepNext/>
      <w:keepLines/>
      <w:suppressAutoHyphens/>
      <w:spacing w:after="0" w:line="240" w:lineRule="auto"/>
    </w:pPr>
    <w:rPr>
      <w:noProof/>
      <w:sz w:val="20"/>
    </w:rPr>
  </w:style>
  <w:style w:type="paragraph" w:customStyle="1" w:styleId="Affiliation">
    <w:name w:val="Affiliation"/>
    <w:basedOn w:val="NormalnyUE"/>
    <w:next w:val="Autore-mailUE"/>
    <w:qFormat/>
    <w:rsid w:val="00F46BBF"/>
    <w:pPr>
      <w:keepNext/>
      <w:keepLines/>
      <w:suppressAutoHyphens/>
      <w:spacing w:after="0" w:line="360" w:lineRule="auto"/>
    </w:pPr>
    <w:rPr>
      <w:noProof/>
      <w:sz w:val="20"/>
    </w:rPr>
  </w:style>
  <w:style w:type="character" w:styleId="Hipercze">
    <w:name w:val="Hyperlink"/>
    <w:uiPriority w:val="99"/>
    <w:semiHidden/>
    <w:rsid w:val="00051AF7"/>
    <w:rPr>
      <w:color w:val="0000FF"/>
      <w:u w:val="single"/>
    </w:rPr>
  </w:style>
  <w:style w:type="paragraph" w:styleId="Nagwek">
    <w:name w:val="header"/>
    <w:basedOn w:val="Normalny"/>
    <w:link w:val="NagwekZnak"/>
    <w:semiHidden/>
    <w:rsid w:val="00051AF7"/>
    <w:pPr>
      <w:tabs>
        <w:tab w:val="center" w:pos="4536"/>
        <w:tab w:val="right" w:pos="9072"/>
      </w:tabs>
      <w:spacing w:after="0" w:line="240" w:lineRule="auto"/>
    </w:pPr>
    <w:rPr>
      <w:sz w:val="20"/>
      <w:szCs w:val="20"/>
    </w:rPr>
  </w:style>
  <w:style w:type="character" w:customStyle="1" w:styleId="NagwekZnak">
    <w:name w:val="Nagłówek Znak"/>
    <w:link w:val="Nagwek"/>
    <w:semiHidden/>
    <w:rsid w:val="00051AF7"/>
    <w:rPr>
      <w:rFonts w:ascii="Times New Roman" w:hAnsi="Times New Roman"/>
    </w:rPr>
  </w:style>
  <w:style w:type="paragraph" w:styleId="Stopka">
    <w:name w:val="footer"/>
    <w:basedOn w:val="Normalny"/>
    <w:link w:val="StopkaZnak"/>
    <w:uiPriority w:val="99"/>
    <w:rsid w:val="00051AF7"/>
    <w:pPr>
      <w:tabs>
        <w:tab w:val="center" w:pos="4536"/>
        <w:tab w:val="right" w:pos="9072"/>
      </w:tabs>
      <w:spacing w:after="0" w:line="240" w:lineRule="auto"/>
    </w:pPr>
    <w:rPr>
      <w:sz w:val="20"/>
      <w:szCs w:val="20"/>
    </w:rPr>
  </w:style>
  <w:style w:type="character" w:customStyle="1" w:styleId="StopkaZnak">
    <w:name w:val="Stopka Znak"/>
    <w:link w:val="Stopka"/>
    <w:uiPriority w:val="99"/>
    <w:rsid w:val="00051AF7"/>
    <w:rPr>
      <w:rFonts w:ascii="Times New Roman" w:hAnsi="Times New Roman"/>
    </w:rPr>
  </w:style>
  <w:style w:type="paragraph" w:customStyle="1" w:styleId="Heading1">
    <w:name w:val="Heading1"/>
    <w:basedOn w:val="NormalnyUE"/>
    <w:next w:val="Tekstpodstawowy1"/>
    <w:link w:val="Heading1Znak"/>
    <w:qFormat/>
    <w:rsid w:val="00C648F2"/>
    <w:pPr>
      <w:keepNext/>
      <w:keepLines/>
      <w:numPr>
        <w:numId w:val="19"/>
      </w:numPr>
      <w:suppressAutoHyphens/>
      <w:spacing w:before="720" w:after="400" w:line="360" w:lineRule="auto"/>
      <w:ind w:left="284" w:hanging="284"/>
      <w:jc w:val="center"/>
    </w:pPr>
    <w:rPr>
      <w:b/>
      <w:sz w:val="28"/>
    </w:rPr>
  </w:style>
  <w:style w:type="character" w:customStyle="1" w:styleId="NormalnyUEZnak">
    <w:name w:val="Normalny (UE) Znak"/>
    <w:link w:val="NormalnyUE"/>
    <w:rsid w:val="00314E6E"/>
    <w:rPr>
      <w:rFonts w:ascii="Times New Roman" w:hAnsi="Times New Roman"/>
      <w:sz w:val="22"/>
      <w:szCs w:val="22"/>
      <w:lang w:val="pl-PL" w:eastAsia="en-US" w:bidi="ar-SA"/>
    </w:rPr>
  </w:style>
  <w:style w:type="character" w:customStyle="1" w:styleId="Heading1Znak">
    <w:name w:val="Heading1 Znak"/>
    <w:link w:val="Heading1"/>
    <w:rsid w:val="00C648F2"/>
    <w:rPr>
      <w:rFonts w:ascii="Times New Roman" w:hAnsi="Times New Roman"/>
      <w:b/>
      <w:sz w:val="28"/>
      <w:szCs w:val="22"/>
      <w:lang w:eastAsia="en-US"/>
    </w:rPr>
  </w:style>
  <w:style w:type="character" w:customStyle="1" w:styleId="Nagwek1Znak">
    <w:name w:val="Nagłówek 1 Znak"/>
    <w:link w:val="Nagwek1"/>
    <w:uiPriority w:val="9"/>
    <w:rsid w:val="002F0574"/>
    <w:rPr>
      <w:rFonts w:ascii="Times New Roman" w:hAnsi="Times New Roman"/>
      <w:spacing w:val="-2"/>
    </w:rPr>
  </w:style>
  <w:style w:type="paragraph" w:customStyle="1" w:styleId="TekstpodstUE">
    <w:name w:val="Tekst podst. (UE)"/>
    <w:basedOn w:val="NormalnyUE"/>
    <w:next w:val="Tekstpodstawowy1"/>
    <w:rsid w:val="00DA6390"/>
    <w:pPr>
      <w:spacing w:after="0" w:line="360" w:lineRule="auto"/>
      <w:jc w:val="both"/>
    </w:pPr>
    <w:rPr>
      <w:spacing w:val="-2"/>
      <w:sz w:val="24"/>
    </w:rPr>
  </w:style>
  <w:style w:type="paragraph" w:customStyle="1" w:styleId="Tekstpodstawowy1">
    <w:name w:val="Tekst podstawowy1"/>
    <w:basedOn w:val="TekstpodstUE"/>
    <w:qFormat/>
    <w:rsid w:val="009E6D88"/>
    <w:pPr>
      <w:ind w:firstLine="567"/>
      <w:contextualSpacing/>
    </w:pPr>
    <w:rPr>
      <w:spacing w:val="0"/>
    </w:rPr>
  </w:style>
  <w:style w:type="character" w:styleId="Tekstzastpczy">
    <w:name w:val="Placeholder Text"/>
    <w:uiPriority w:val="99"/>
    <w:semiHidden/>
    <w:rsid w:val="002F5ABC"/>
    <w:rPr>
      <w:color w:val="808080"/>
    </w:rPr>
  </w:style>
  <w:style w:type="character" w:customStyle="1" w:styleId="Nagwek2Znak">
    <w:name w:val="Nagłówek 2 Znak"/>
    <w:link w:val="Nagwek2"/>
    <w:uiPriority w:val="9"/>
    <w:semiHidden/>
    <w:rsid w:val="001D47B9"/>
    <w:rPr>
      <w:rFonts w:ascii="Cambria" w:eastAsia="Times New Roman" w:hAnsi="Cambria" w:cs="Times New Roman"/>
      <w:b/>
      <w:bCs/>
      <w:color w:val="4F81BD"/>
      <w:sz w:val="26"/>
      <w:szCs w:val="26"/>
    </w:rPr>
  </w:style>
  <w:style w:type="paragraph" w:customStyle="1" w:styleId="Heading2">
    <w:name w:val="Heading2"/>
    <w:basedOn w:val="Heading1"/>
    <w:next w:val="Tekstpodstawowy1"/>
    <w:link w:val="Heading2Znak"/>
    <w:qFormat/>
    <w:rsid w:val="00C648F2"/>
    <w:pPr>
      <w:numPr>
        <w:ilvl w:val="1"/>
      </w:numPr>
      <w:spacing w:before="400" w:after="320"/>
    </w:pPr>
    <w:rPr>
      <w:sz w:val="26"/>
    </w:rPr>
  </w:style>
  <w:style w:type="character" w:styleId="Numerstrony">
    <w:name w:val="page number"/>
    <w:basedOn w:val="Domylnaczcionkaakapitu"/>
    <w:semiHidden/>
    <w:rsid w:val="007E550E"/>
  </w:style>
  <w:style w:type="paragraph" w:customStyle="1" w:styleId="References">
    <w:name w:val="References"/>
    <w:basedOn w:val="Heading1"/>
    <w:next w:val="TekstpodstUE"/>
    <w:link w:val="ReferencesZnak"/>
    <w:qFormat/>
    <w:rsid w:val="00C1192C"/>
    <w:pPr>
      <w:numPr>
        <w:numId w:val="0"/>
      </w:numPr>
      <w:spacing w:before="480" w:after="240"/>
    </w:pPr>
  </w:style>
  <w:style w:type="paragraph" w:styleId="Tekstprzypisudolnego">
    <w:name w:val="footnote text"/>
    <w:basedOn w:val="NormalnyUE"/>
    <w:link w:val="TekstprzypisudolnegoZnak"/>
    <w:semiHidden/>
    <w:unhideWhenUsed/>
    <w:qFormat/>
    <w:rsid w:val="00E81E77"/>
    <w:pPr>
      <w:spacing w:after="0" w:line="240" w:lineRule="auto"/>
      <w:ind w:firstLine="340"/>
      <w:jc w:val="both"/>
    </w:pPr>
    <w:rPr>
      <w:sz w:val="18"/>
      <w:szCs w:val="20"/>
    </w:rPr>
  </w:style>
  <w:style w:type="character" w:customStyle="1" w:styleId="TekstprzypisudolnegoZnak">
    <w:name w:val="Tekst przypisu dolnego Znak"/>
    <w:link w:val="Tekstprzypisudolnego"/>
    <w:semiHidden/>
    <w:rsid w:val="00E81E77"/>
    <w:rPr>
      <w:rFonts w:ascii="Times New Roman" w:hAnsi="Times New Roman"/>
      <w:sz w:val="18"/>
      <w:szCs w:val="20"/>
    </w:rPr>
  </w:style>
  <w:style w:type="character" w:styleId="Odwoanieprzypisudolnego">
    <w:name w:val="footnote reference"/>
    <w:uiPriority w:val="99"/>
    <w:semiHidden/>
    <w:rsid w:val="00B60C40"/>
    <w:rPr>
      <w:vertAlign w:val="superscript"/>
    </w:rPr>
  </w:style>
  <w:style w:type="paragraph" w:customStyle="1" w:styleId="Textwithoutindentation">
    <w:name w:val="Text without indentation"/>
    <w:basedOn w:val="NormalnyUE"/>
    <w:next w:val="Tekstpodstawowy1"/>
    <w:qFormat/>
    <w:rsid w:val="00601B79"/>
    <w:pPr>
      <w:tabs>
        <w:tab w:val="left" w:pos="567"/>
        <w:tab w:val="left" w:pos="851"/>
      </w:tabs>
      <w:spacing w:after="0" w:line="360" w:lineRule="auto"/>
      <w:jc w:val="both"/>
    </w:pPr>
    <w:rPr>
      <w:sz w:val="24"/>
    </w:rPr>
  </w:style>
  <w:style w:type="character" w:customStyle="1" w:styleId="Nagwek4Znak">
    <w:name w:val="Nagłówek 4 Znak"/>
    <w:link w:val="Nagwek4"/>
    <w:uiPriority w:val="9"/>
    <w:semiHidden/>
    <w:rsid w:val="00087AB6"/>
    <w:rPr>
      <w:rFonts w:ascii="Times New Roman" w:eastAsia="Times New Roman" w:hAnsi="Times New Roman" w:cs="Times New Roman"/>
      <w:sz w:val="24"/>
      <w:szCs w:val="20"/>
      <w:lang w:eastAsia="pl-PL"/>
    </w:rPr>
  </w:style>
  <w:style w:type="character" w:customStyle="1" w:styleId="TekstwyrnionyBUE">
    <w:name w:val="Tekst wyróżniony B (UE)"/>
    <w:uiPriority w:val="1"/>
    <w:qFormat/>
    <w:rsid w:val="005A7642"/>
    <w:rPr>
      <w:rFonts w:ascii="Times New Roman" w:hAnsi="Times New Roman"/>
      <w:b/>
      <w:sz w:val="22"/>
      <w:szCs w:val="22"/>
      <w:lang w:val="pl-PL" w:eastAsia="en-US" w:bidi="ar-SA"/>
    </w:rPr>
  </w:style>
  <w:style w:type="character" w:customStyle="1" w:styleId="TekstwyrnionyIUE">
    <w:name w:val="Tekst wyróżniony I (UE)"/>
    <w:uiPriority w:val="1"/>
    <w:qFormat/>
    <w:rsid w:val="005A7642"/>
    <w:rPr>
      <w:i/>
    </w:rPr>
  </w:style>
  <w:style w:type="character" w:customStyle="1" w:styleId="Heading2Znak">
    <w:name w:val="Heading2 Znak"/>
    <w:link w:val="Heading2"/>
    <w:rsid w:val="00C648F2"/>
    <w:rPr>
      <w:rFonts w:ascii="Times New Roman" w:hAnsi="Times New Roman"/>
      <w:b/>
      <w:sz w:val="26"/>
      <w:szCs w:val="22"/>
      <w:lang w:eastAsia="en-US"/>
    </w:rPr>
  </w:style>
  <w:style w:type="character" w:customStyle="1" w:styleId="TekstwyrnionyRUE">
    <w:name w:val="Tekst wyróżniony R (UE)"/>
    <w:uiPriority w:val="1"/>
    <w:qFormat/>
    <w:rsid w:val="005A7642"/>
    <w:rPr>
      <w:spacing w:val="30"/>
    </w:rPr>
  </w:style>
  <w:style w:type="character" w:customStyle="1" w:styleId="TekstwyrnionyUUE">
    <w:name w:val="Tekst wyróżniony U (UE)"/>
    <w:uiPriority w:val="1"/>
    <w:qFormat/>
    <w:rsid w:val="005A7642"/>
    <w:rPr>
      <w:rFonts w:ascii="Times New Roman" w:hAnsi="Times New Roman"/>
      <w:sz w:val="22"/>
      <w:szCs w:val="22"/>
      <w:u w:val="single"/>
      <w:lang w:val="pl-PL" w:eastAsia="en-US" w:bidi="ar-SA"/>
    </w:rPr>
  </w:style>
  <w:style w:type="character" w:customStyle="1" w:styleId="TekstobcojzycznyUE">
    <w:name w:val="Tekst obcojęzyczny (UE)"/>
    <w:uiPriority w:val="1"/>
    <w:qFormat/>
    <w:rsid w:val="005A7642"/>
    <w:rPr>
      <w:rFonts w:ascii="Times New Roman" w:hAnsi="Times New Roman"/>
      <w:noProof/>
      <w:sz w:val="22"/>
      <w:szCs w:val="22"/>
      <w:lang w:val="pl-PL" w:eastAsia="en-US" w:bidi="ar-SA"/>
    </w:rPr>
  </w:style>
  <w:style w:type="paragraph" w:customStyle="1" w:styleId="Tabletilte">
    <w:name w:val="Table tilte"/>
    <w:basedOn w:val="NormalnyUE"/>
    <w:next w:val="NormalnyUE"/>
    <w:qFormat/>
    <w:rsid w:val="000D6591"/>
    <w:pPr>
      <w:keepNext/>
      <w:keepLines/>
      <w:suppressAutoHyphens/>
      <w:spacing w:before="240" w:after="120"/>
      <w:jc w:val="center"/>
    </w:pPr>
    <w:rPr>
      <w:b/>
      <w:sz w:val="20"/>
    </w:rPr>
  </w:style>
  <w:style w:type="paragraph" w:customStyle="1" w:styleId="rdoUE">
    <w:name w:val="Źródło (UE)"/>
    <w:basedOn w:val="NormalnyUE"/>
    <w:next w:val="Tekstpodstawowy1"/>
    <w:rsid w:val="00E9433A"/>
    <w:pPr>
      <w:keepLines/>
      <w:spacing w:before="120" w:after="240" w:line="360" w:lineRule="auto"/>
      <w:ind w:left="680" w:hanging="680"/>
      <w:contextualSpacing/>
    </w:pPr>
    <w:rPr>
      <w:sz w:val="18"/>
    </w:rPr>
  </w:style>
  <w:style w:type="paragraph" w:customStyle="1" w:styleId="Figure">
    <w:name w:val="Figure"/>
    <w:basedOn w:val="Tekstpodstawowy1"/>
    <w:next w:val="Source"/>
    <w:qFormat/>
    <w:rsid w:val="0086092F"/>
    <w:pPr>
      <w:keepNext/>
      <w:keepLines/>
      <w:spacing w:before="120"/>
      <w:ind w:firstLine="0"/>
      <w:jc w:val="center"/>
    </w:pPr>
    <w:rPr>
      <w:b/>
      <w:sz w:val="20"/>
    </w:rPr>
  </w:style>
  <w:style w:type="paragraph" w:styleId="Bibliografia">
    <w:name w:val="Bibliography"/>
    <w:basedOn w:val="Normalny"/>
    <w:next w:val="Normalny"/>
    <w:link w:val="BibliografiaZnak"/>
    <w:uiPriority w:val="37"/>
    <w:semiHidden/>
    <w:rsid w:val="00E9433A"/>
    <w:pPr>
      <w:spacing w:after="120"/>
      <w:ind w:left="340" w:hanging="340"/>
    </w:pPr>
    <w:rPr>
      <w:noProof/>
      <w:sz w:val="18"/>
      <w:szCs w:val="20"/>
      <w:lang w:val="en-US"/>
    </w:rPr>
  </w:style>
  <w:style w:type="character" w:customStyle="1" w:styleId="BibliografiaZnak">
    <w:name w:val="Bibliografia Znak"/>
    <w:link w:val="Bibliografia"/>
    <w:uiPriority w:val="37"/>
    <w:semiHidden/>
    <w:rsid w:val="00E9433A"/>
    <w:rPr>
      <w:rFonts w:ascii="Times New Roman" w:hAnsi="Times New Roman"/>
      <w:noProof/>
      <w:sz w:val="18"/>
      <w:lang w:val="en-US"/>
    </w:rPr>
  </w:style>
  <w:style w:type="paragraph" w:customStyle="1" w:styleId="Separatorprzypisudolnego">
    <w:name w:val="Separator przypisu dolnego"/>
    <w:basedOn w:val="Normalny"/>
    <w:qFormat/>
    <w:rsid w:val="003E1118"/>
    <w:pPr>
      <w:tabs>
        <w:tab w:val="right" w:leader="underscore" w:pos="0"/>
        <w:tab w:val="center" w:leader="hyphen" w:pos="2835"/>
        <w:tab w:val="right" w:leader="underscore" w:pos="5670"/>
      </w:tabs>
      <w:spacing w:after="0" w:line="240" w:lineRule="auto"/>
    </w:pPr>
  </w:style>
  <w:style w:type="paragraph" w:styleId="Nagwekwykazurde">
    <w:name w:val="toa heading"/>
    <w:basedOn w:val="NormalnyUE"/>
    <w:next w:val="NormalnyUE"/>
    <w:uiPriority w:val="99"/>
    <w:semiHidden/>
    <w:rsid w:val="00AD2C47"/>
    <w:pPr>
      <w:spacing w:before="120"/>
    </w:pPr>
    <w:rPr>
      <w:rFonts w:ascii="Cambria" w:eastAsia="Times New Roman" w:hAnsi="Cambria"/>
      <w:b/>
      <w:bCs/>
      <w:sz w:val="24"/>
      <w:szCs w:val="24"/>
    </w:rPr>
  </w:style>
  <w:style w:type="table" w:styleId="Tabela-Siatka">
    <w:name w:val="Table Grid"/>
    <w:basedOn w:val="Standardowy"/>
    <w:uiPriority w:val="59"/>
    <w:rsid w:val="00532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UE)"/>
    <w:basedOn w:val="NormalnyUE"/>
    <w:next w:val="NormalnyUE"/>
    <w:qFormat/>
    <w:rsid w:val="006842AA"/>
    <w:pPr>
      <w:spacing w:before="240" w:after="120" w:line="240" w:lineRule="auto"/>
    </w:pPr>
    <w:rPr>
      <w:sz w:val="18"/>
      <w:szCs w:val="18"/>
    </w:rPr>
  </w:style>
  <w:style w:type="paragraph" w:customStyle="1" w:styleId="TytugwnyENUE">
    <w:name w:val="Tytuł główny EN (UE)"/>
    <w:basedOn w:val="NormalnyUE"/>
    <w:rsid w:val="00B513D7"/>
    <w:pPr>
      <w:spacing w:before="720" w:after="240"/>
      <w:jc w:val="center"/>
    </w:pPr>
    <w:rPr>
      <w:b/>
      <w:caps/>
      <w:noProof/>
      <w:sz w:val="26"/>
      <w:lang w:val="en-US"/>
    </w:rPr>
  </w:style>
  <w:style w:type="paragraph" w:customStyle="1" w:styleId="AbstractENUE">
    <w:name w:val="Abstract EN (UE)"/>
    <w:basedOn w:val="Abstract"/>
    <w:qFormat/>
    <w:rsid w:val="008A23B3"/>
    <w:pPr>
      <w:spacing w:before="240"/>
    </w:pPr>
    <w:rPr>
      <w:noProof/>
      <w:lang w:val="en-US"/>
    </w:rPr>
  </w:style>
  <w:style w:type="paragraph" w:customStyle="1" w:styleId="Dashitem">
    <w:name w:val="Dash item"/>
    <w:basedOn w:val="Tekstpodstawowy1"/>
    <w:qFormat/>
    <w:rsid w:val="00116F53"/>
    <w:pPr>
      <w:numPr>
        <w:numId w:val="24"/>
      </w:numPr>
      <w:tabs>
        <w:tab w:val="left" w:pos="851"/>
      </w:tabs>
      <w:ind w:left="0" w:firstLine="567"/>
    </w:pPr>
  </w:style>
  <w:style w:type="paragraph" w:customStyle="1" w:styleId="Numbereditem">
    <w:name w:val="Numbered item"/>
    <w:basedOn w:val="Dashitem"/>
    <w:qFormat/>
    <w:rsid w:val="00204FFC"/>
    <w:pPr>
      <w:numPr>
        <w:numId w:val="25"/>
      </w:numPr>
      <w:ind w:left="0" w:firstLine="567"/>
    </w:pPr>
  </w:style>
  <w:style w:type="character" w:styleId="Odwoaniedokomentarza">
    <w:name w:val="annotation reference"/>
    <w:uiPriority w:val="99"/>
    <w:semiHidden/>
    <w:rsid w:val="00093BE1"/>
    <w:rPr>
      <w:sz w:val="16"/>
      <w:szCs w:val="16"/>
    </w:rPr>
  </w:style>
  <w:style w:type="paragraph" w:styleId="Tekstkomentarza">
    <w:name w:val="annotation text"/>
    <w:basedOn w:val="Normalny"/>
    <w:link w:val="TekstkomentarzaZnak"/>
    <w:uiPriority w:val="99"/>
    <w:semiHidden/>
    <w:rsid w:val="00093BE1"/>
    <w:pPr>
      <w:spacing w:line="240" w:lineRule="auto"/>
    </w:pPr>
    <w:rPr>
      <w:sz w:val="20"/>
      <w:szCs w:val="20"/>
    </w:rPr>
  </w:style>
  <w:style w:type="character" w:customStyle="1" w:styleId="TekstkomentarzaZnak">
    <w:name w:val="Tekst komentarza Znak"/>
    <w:link w:val="Tekstkomentarza"/>
    <w:uiPriority w:val="99"/>
    <w:semiHidden/>
    <w:rsid w:val="00093BE1"/>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rsid w:val="00093BE1"/>
    <w:rPr>
      <w:b/>
      <w:bCs/>
    </w:rPr>
  </w:style>
  <w:style w:type="character" w:customStyle="1" w:styleId="TematkomentarzaZnak">
    <w:name w:val="Temat komentarza Znak"/>
    <w:link w:val="Tematkomentarza"/>
    <w:uiPriority w:val="99"/>
    <w:semiHidden/>
    <w:rsid w:val="00093BE1"/>
    <w:rPr>
      <w:rFonts w:ascii="Times New Roman" w:hAnsi="Times New Roman"/>
      <w:b/>
      <w:bCs/>
      <w:sz w:val="20"/>
      <w:szCs w:val="20"/>
    </w:rPr>
  </w:style>
  <w:style w:type="paragraph" w:customStyle="1" w:styleId="Referenceitem">
    <w:name w:val="Reference item"/>
    <w:basedOn w:val="Normalny"/>
    <w:qFormat/>
    <w:rsid w:val="009E1724"/>
    <w:pPr>
      <w:spacing w:after="0" w:line="360" w:lineRule="auto"/>
      <w:ind w:left="567" w:hanging="567"/>
      <w:jc w:val="both"/>
    </w:pPr>
    <w:rPr>
      <w:sz w:val="20"/>
      <w:szCs w:val="18"/>
      <w:lang w:val="en-GB"/>
    </w:rPr>
  </w:style>
  <w:style w:type="paragraph" w:customStyle="1" w:styleId="AutornrtelUE">
    <w:name w:val="Autor::nr tel. (UE)"/>
    <w:basedOn w:val="Affiliation"/>
    <w:rsid w:val="001A37E7"/>
  </w:style>
  <w:style w:type="paragraph" w:customStyle="1" w:styleId="Footnote">
    <w:name w:val="Footnote"/>
    <w:basedOn w:val="Tekstprzypisudolnego"/>
    <w:qFormat/>
    <w:rsid w:val="00F32C9E"/>
    <w:rPr>
      <w:sz w:val="20"/>
    </w:rPr>
  </w:style>
  <w:style w:type="paragraph" w:customStyle="1" w:styleId="rdo">
    <w:name w:val="Źródło"/>
    <w:basedOn w:val="Normalny"/>
    <w:next w:val="Tekstpodstawowy"/>
    <w:rsid w:val="00266CF6"/>
    <w:pPr>
      <w:keepLines/>
      <w:overflowPunct w:val="0"/>
      <w:autoSpaceDE w:val="0"/>
      <w:autoSpaceDN w:val="0"/>
      <w:adjustRightInd w:val="0"/>
      <w:spacing w:before="120" w:after="400" w:line="240" w:lineRule="auto"/>
      <w:ind w:firstLine="340"/>
      <w:textAlignment w:val="baseline"/>
    </w:pPr>
    <w:rPr>
      <w:rFonts w:eastAsia="Times New Roman"/>
      <w:sz w:val="18"/>
      <w:szCs w:val="16"/>
      <w:lang w:eastAsia="pl-PL"/>
    </w:rPr>
  </w:style>
  <w:style w:type="paragraph" w:styleId="Tekstpodstawowy">
    <w:name w:val="Body Text"/>
    <w:basedOn w:val="Normalny"/>
    <w:link w:val="TekstpodstawowyZnak"/>
    <w:uiPriority w:val="99"/>
    <w:semiHidden/>
    <w:rsid w:val="00B602F4"/>
    <w:pPr>
      <w:spacing w:after="120"/>
    </w:pPr>
  </w:style>
  <w:style w:type="character" w:customStyle="1" w:styleId="TekstpodstawowyZnak">
    <w:name w:val="Tekst podstawowy Znak"/>
    <w:basedOn w:val="Domylnaczcionkaakapitu"/>
    <w:link w:val="Tekstpodstawowy"/>
    <w:uiPriority w:val="99"/>
    <w:semiHidden/>
    <w:rsid w:val="00B602F4"/>
    <w:rPr>
      <w:rFonts w:ascii="Times New Roman" w:hAnsi="Times New Roman"/>
      <w:sz w:val="22"/>
      <w:szCs w:val="22"/>
      <w:lang w:eastAsia="en-US"/>
    </w:rPr>
  </w:style>
  <w:style w:type="paragraph" w:customStyle="1" w:styleId="Source">
    <w:name w:val="Source"/>
    <w:basedOn w:val="Normalny"/>
    <w:qFormat/>
    <w:rsid w:val="005D2C0D"/>
    <w:pPr>
      <w:spacing w:after="320" w:line="240" w:lineRule="auto"/>
      <w:jc w:val="center"/>
    </w:pPr>
    <w:rPr>
      <w:noProof/>
      <w:sz w:val="18"/>
    </w:rPr>
  </w:style>
  <w:style w:type="paragraph" w:customStyle="1" w:styleId="Wykres">
    <w:name w:val="Wykres"/>
    <w:basedOn w:val="Figure"/>
    <w:qFormat/>
    <w:rsid w:val="00266CF6"/>
    <w:pPr>
      <w:spacing w:before="400"/>
    </w:pPr>
  </w:style>
  <w:style w:type="paragraph" w:styleId="Tekstpodstawowywcity">
    <w:name w:val="Body Text Indent"/>
    <w:basedOn w:val="Normalny"/>
    <w:link w:val="TekstpodstawowywcityZnak"/>
    <w:uiPriority w:val="99"/>
    <w:semiHidden/>
    <w:rsid w:val="00DF0AAE"/>
    <w:pPr>
      <w:spacing w:after="120"/>
      <w:ind w:left="283"/>
    </w:pPr>
  </w:style>
  <w:style w:type="character" w:customStyle="1" w:styleId="TekstpodstawowywcityZnak">
    <w:name w:val="Tekst podstawowy wcięty Znak"/>
    <w:basedOn w:val="Domylnaczcionkaakapitu"/>
    <w:link w:val="Tekstpodstawowywcity"/>
    <w:uiPriority w:val="99"/>
    <w:semiHidden/>
    <w:rsid w:val="00DF0AAE"/>
    <w:rPr>
      <w:rFonts w:ascii="Times New Roman" w:hAnsi="Times New Roman"/>
      <w:sz w:val="22"/>
      <w:szCs w:val="22"/>
      <w:lang w:eastAsia="en-US"/>
    </w:rPr>
  </w:style>
  <w:style w:type="paragraph" w:customStyle="1" w:styleId="Tabletext">
    <w:name w:val="Table text"/>
    <w:basedOn w:val="Tabletilte"/>
    <w:qFormat/>
    <w:rsid w:val="00545CDD"/>
    <w:pPr>
      <w:spacing w:before="0" w:after="0" w:line="240" w:lineRule="auto"/>
      <w:jc w:val="both"/>
    </w:pPr>
    <w:rPr>
      <w:b w:val="0"/>
    </w:rPr>
  </w:style>
  <w:style w:type="paragraph" w:customStyle="1" w:styleId="Explanations">
    <w:name w:val="Explanations"/>
    <w:basedOn w:val="rdo"/>
    <w:next w:val="Figure"/>
    <w:qFormat/>
    <w:rsid w:val="00382778"/>
    <w:pPr>
      <w:spacing w:after="120"/>
      <w:jc w:val="center"/>
    </w:pPr>
  </w:style>
  <w:style w:type="paragraph" w:customStyle="1" w:styleId="Rownanie">
    <w:name w:val="Rownanie"/>
    <w:basedOn w:val="Normalny"/>
    <w:link w:val="RownanieZnak"/>
    <w:rsid w:val="004F5ED9"/>
    <w:pPr>
      <w:tabs>
        <w:tab w:val="center" w:pos="4536"/>
        <w:tab w:val="right" w:pos="9072"/>
      </w:tabs>
      <w:overflowPunct w:val="0"/>
      <w:autoSpaceDE w:val="0"/>
      <w:autoSpaceDN w:val="0"/>
      <w:adjustRightInd w:val="0"/>
      <w:spacing w:after="0" w:line="360" w:lineRule="auto"/>
      <w:ind w:firstLine="709"/>
      <w:jc w:val="both"/>
      <w:textAlignment w:val="baseline"/>
    </w:pPr>
    <w:rPr>
      <w:rFonts w:eastAsia="Times New Roman"/>
      <w:sz w:val="24"/>
      <w:szCs w:val="20"/>
      <w:lang w:eastAsia="pl-PL"/>
    </w:rPr>
  </w:style>
  <w:style w:type="character" w:customStyle="1" w:styleId="RownanieZnak">
    <w:name w:val="Rownanie Znak"/>
    <w:link w:val="Rownanie"/>
    <w:locked/>
    <w:rsid w:val="004F5ED9"/>
    <w:rPr>
      <w:rFonts w:ascii="Times New Roman" w:eastAsia="Times New Roman" w:hAnsi="Times New Roman"/>
      <w:sz w:val="24"/>
    </w:rPr>
  </w:style>
  <w:style w:type="paragraph" w:styleId="Bezodstpw">
    <w:name w:val="No Spacing"/>
    <w:aliases w:val="Equation"/>
    <w:uiPriority w:val="1"/>
    <w:qFormat/>
    <w:rsid w:val="00601B79"/>
    <w:pPr>
      <w:tabs>
        <w:tab w:val="center" w:pos="4536"/>
        <w:tab w:val="right" w:pos="8789"/>
      </w:tabs>
      <w:spacing w:before="240" w:after="280"/>
      <w:jc w:val="both"/>
    </w:pPr>
    <w:rPr>
      <w:rFonts w:ascii="Times New Roman" w:eastAsiaTheme="minorHAnsi" w:hAnsi="Times New Roman" w:cstheme="minorBidi"/>
      <w:sz w:val="24"/>
      <w:szCs w:val="22"/>
      <w:lang w:eastAsia="en-US"/>
    </w:rPr>
  </w:style>
  <w:style w:type="paragraph" w:customStyle="1" w:styleId="Pa24">
    <w:name w:val="Pa24"/>
    <w:basedOn w:val="Normalny"/>
    <w:next w:val="Normalny"/>
    <w:uiPriority w:val="99"/>
    <w:rsid w:val="005A6E80"/>
    <w:pPr>
      <w:autoSpaceDE w:val="0"/>
      <w:autoSpaceDN w:val="0"/>
      <w:adjustRightInd w:val="0"/>
      <w:spacing w:after="0" w:line="180" w:lineRule="atLeast"/>
    </w:pPr>
    <w:rPr>
      <w:rFonts w:eastAsiaTheme="minorHAnsi"/>
      <w:sz w:val="24"/>
      <w:szCs w:val="24"/>
    </w:rPr>
  </w:style>
  <w:style w:type="paragraph" w:customStyle="1" w:styleId="TytuEN">
    <w:name w:val="Tytuł EN"/>
    <w:basedOn w:val="References"/>
    <w:link w:val="TytuENZnak"/>
    <w:qFormat/>
    <w:rsid w:val="005A1CEE"/>
    <w:rPr>
      <w:sz w:val="20"/>
    </w:rPr>
  </w:style>
  <w:style w:type="paragraph" w:customStyle="1" w:styleId="Heading3">
    <w:name w:val="Heading3"/>
    <w:basedOn w:val="Heading2"/>
    <w:link w:val="Heading3Znak"/>
    <w:autoRedefine/>
    <w:qFormat/>
    <w:rsid w:val="00942B63"/>
    <w:pPr>
      <w:numPr>
        <w:ilvl w:val="2"/>
      </w:numPr>
      <w:spacing w:before="320" w:after="240"/>
      <w:ind w:left="0" w:firstLine="0"/>
    </w:pPr>
    <w:rPr>
      <w:sz w:val="24"/>
    </w:rPr>
  </w:style>
  <w:style w:type="character" w:customStyle="1" w:styleId="ReferencesZnak">
    <w:name w:val="References Znak"/>
    <w:basedOn w:val="Heading1Znak"/>
    <w:link w:val="References"/>
    <w:rsid w:val="00FD68C8"/>
    <w:rPr>
      <w:rFonts w:ascii="Times New Roman" w:hAnsi="Times New Roman"/>
      <w:b/>
      <w:sz w:val="28"/>
      <w:szCs w:val="22"/>
      <w:lang w:eastAsia="en-US"/>
    </w:rPr>
  </w:style>
  <w:style w:type="character" w:customStyle="1" w:styleId="TytuENZnak">
    <w:name w:val="Tytuł EN Znak"/>
    <w:basedOn w:val="ReferencesZnak"/>
    <w:link w:val="TytuEN"/>
    <w:rsid w:val="005A1CEE"/>
    <w:rPr>
      <w:rFonts w:ascii="Times New Roman" w:hAnsi="Times New Roman"/>
      <w:b/>
      <w:sz w:val="28"/>
      <w:szCs w:val="22"/>
      <w:lang w:eastAsia="en-US"/>
    </w:rPr>
  </w:style>
  <w:style w:type="character" w:styleId="UyteHipercze">
    <w:name w:val="FollowedHyperlink"/>
    <w:basedOn w:val="Domylnaczcionkaakapitu"/>
    <w:uiPriority w:val="99"/>
    <w:semiHidden/>
    <w:rsid w:val="008248C2"/>
    <w:rPr>
      <w:color w:val="800080" w:themeColor="followedHyperlink"/>
      <w:u w:val="single"/>
    </w:rPr>
  </w:style>
  <w:style w:type="character" w:customStyle="1" w:styleId="Heading3Znak">
    <w:name w:val="Heading3 Znak"/>
    <w:basedOn w:val="Heading2Znak"/>
    <w:link w:val="Heading3"/>
    <w:rsid w:val="00942B63"/>
    <w:rPr>
      <w:rFonts w:ascii="Times New Roman" w:hAnsi="Times New Roman"/>
      <w:b/>
      <w:sz w:val="24"/>
      <w:szCs w:val="22"/>
      <w:lang w:eastAsia="en-US"/>
    </w:rPr>
  </w:style>
  <w:style w:type="character" w:customStyle="1" w:styleId="markedcontent">
    <w:name w:val="markedcontent"/>
    <w:rsid w:val="00DD1D31"/>
  </w:style>
  <w:style w:type="paragraph" w:customStyle="1" w:styleId="Tablehead">
    <w:name w:val="Table head"/>
    <w:basedOn w:val="Tabletext"/>
    <w:qFormat/>
    <w:rsid w:val="00A841DE"/>
    <w:pPr>
      <w:jc w:val="center"/>
    </w:pPr>
    <w:rPr>
      <w:b/>
      <w:lang w:val="en-GB"/>
    </w:rPr>
  </w:style>
  <w:style w:type="paragraph" w:customStyle="1" w:styleId="Default">
    <w:name w:val="Default"/>
    <w:rsid w:val="00F221E2"/>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unhideWhenUsed="0" w:qFormat="1"/>
    <w:lsdException w:name="heading 4" w:uiPriority="0" w:unhideWhenUsed="0"/>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emiHidden/>
    <w:qFormat/>
    <w:rsid w:val="00BB07C1"/>
    <w:pPr>
      <w:spacing w:after="200" w:line="276" w:lineRule="auto"/>
    </w:pPr>
    <w:rPr>
      <w:rFonts w:ascii="Times New Roman" w:hAnsi="Times New Roman"/>
      <w:sz w:val="22"/>
      <w:szCs w:val="22"/>
      <w:lang w:eastAsia="en-US"/>
    </w:rPr>
  </w:style>
  <w:style w:type="paragraph" w:styleId="Nagwek1">
    <w:name w:val="heading 1"/>
    <w:basedOn w:val="References"/>
    <w:next w:val="Normalny"/>
    <w:link w:val="Nagwek1Znak"/>
    <w:uiPriority w:val="9"/>
    <w:rsid w:val="002F0574"/>
    <w:pPr>
      <w:tabs>
        <w:tab w:val="center" w:pos="3686"/>
      </w:tabs>
      <w:outlineLvl w:val="0"/>
    </w:pPr>
    <w:rPr>
      <w:b w:val="0"/>
      <w:spacing w:val="-2"/>
      <w:sz w:val="20"/>
      <w:szCs w:val="20"/>
    </w:rPr>
  </w:style>
  <w:style w:type="paragraph" w:styleId="Nagwek2">
    <w:name w:val="heading 2"/>
    <w:basedOn w:val="Normalny"/>
    <w:next w:val="Normalny"/>
    <w:link w:val="Nagwek2Znak"/>
    <w:uiPriority w:val="9"/>
    <w:semiHidden/>
    <w:qFormat/>
    <w:rsid w:val="001D47B9"/>
    <w:pPr>
      <w:keepNext/>
      <w:keepLines/>
      <w:spacing w:before="200" w:after="0"/>
      <w:outlineLvl w:val="1"/>
    </w:pPr>
    <w:rPr>
      <w:rFonts w:ascii="Cambria" w:eastAsia="Times New Roman" w:hAnsi="Cambria"/>
      <w:b/>
      <w:bCs/>
      <w:color w:val="4F81BD"/>
      <w:sz w:val="26"/>
      <w:szCs w:val="26"/>
    </w:rPr>
  </w:style>
  <w:style w:type="paragraph" w:styleId="Nagwek4">
    <w:name w:val="heading 4"/>
    <w:basedOn w:val="Normalny"/>
    <w:next w:val="Normalny"/>
    <w:link w:val="Nagwek4Znak"/>
    <w:uiPriority w:val="9"/>
    <w:semiHidden/>
    <w:rsid w:val="003D1904"/>
    <w:pPr>
      <w:keepNext/>
      <w:spacing w:after="0" w:line="360" w:lineRule="auto"/>
      <w:outlineLvl w:val="3"/>
    </w:pPr>
    <w:rPr>
      <w:rFonts w:eastAsia="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UE">
    <w:name w:val="Normalny (UE)"/>
    <w:link w:val="NormalnyUEZnak"/>
    <w:qFormat/>
    <w:rsid w:val="00AE4CB2"/>
    <w:pPr>
      <w:spacing w:after="200" w:line="276" w:lineRule="auto"/>
    </w:pPr>
    <w:rPr>
      <w:rFonts w:ascii="Times New Roman" w:hAnsi="Times New Roman"/>
      <w:sz w:val="22"/>
      <w:szCs w:val="22"/>
      <w:lang w:eastAsia="en-US"/>
    </w:rPr>
  </w:style>
  <w:style w:type="paragraph" w:customStyle="1" w:styleId="Papertitle">
    <w:name w:val="Papertitle"/>
    <w:basedOn w:val="NormalnyUE"/>
    <w:next w:val="Abstract"/>
    <w:qFormat/>
    <w:rsid w:val="005A1CEE"/>
    <w:pPr>
      <w:keepNext/>
      <w:keepLines/>
      <w:suppressAutoHyphens/>
      <w:spacing w:before="720" w:after="600" w:line="240" w:lineRule="auto"/>
      <w:jc w:val="center"/>
    </w:pPr>
    <w:rPr>
      <w:b/>
      <w:sz w:val="30"/>
    </w:rPr>
  </w:style>
  <w:style w:type="paragraph" w:customStyle="1" w:styleId="Abstract">
    <w:name w:val="Abstract"/>
    <w:basedOn w:val="NormalnyUE"/>
    <w:next w:val="Keywords"/>
    <w:qFormat/>
    <w:rsid w:val="00005CD3"/>
    <w:pPr>
      <w:keepNext/>
      <w:keepLines/>
      <w:spacing w:after="0" w:line="360" w:lineRule="auto"/>
      <w:jc w:val="both"/>
    </w:pPr>
    <w:rPr>
      <w:sz w:val="20"/>
    </w:rPr>
  </w:style>
  <w:style w:type="paragraph" w:styleId="Poprawka">
    <w:name w:val="Revision"/>
    <w:hidden/>
    <w:uiPriority w:val="99"/>
    <w:semiHidden/>
    <w:rsid w:val="006F6171"/>
    <w:rPr>
      <w:rFonts w:ascii="Times New Roman" w:hAnsi="Times New Roman"/>
      <w:sz w:val="22"/>
      <w:szCs w:val="22"/>
      <w:lang w:eastAsia="en-US"/>
    </w:rPr>
  </w:style>
  <w:style w:type="paragraph" w:styleId="Tekstdymka">
    <w:name w:val="Balloon Text"/>
    <w:basedOn w:val="Normalny"/>
    <w:link w:val="TekstdymkaZnak"/>
    <w:uiPriority w:val="99"/>
    <w:semiHidden/>
    <w:rsid w:val="006F6171"/>
    <w:pPr>
      <w:spacing w:after="0" w:line="240" w:lineRule="auto"/>
    </w:pPr>
    <w:rPr>
      <w:rFonts w:ascii="Tahoma" w:hAnsi="Tahoma"/>
      <w:sz w:val="16"/>
      <w:szCs w:val="16"/>
    </w:rPr>
  </w:style>
  <w:style w:type="character" w:customStyle="1" w:styleId="TekstdymkaZnak">
    <w:name w:val="Tekst dymka Znak"/>
    <w:link w:val="Tekstdymka"/>
    <w:uiPriority w:val="99"/>
    <w:semiHidden/>
    <w:rsid w:val="006F6171"/>
    <w:rPr>
      <w:rFonts w:ascii="Tahoma" w:hAnsi="Tahoma" w:cs="Tahoma"/>
      <w:sz w:val="16"/>
      <w:szCs w:val="16"/>
    </w:rPr>
  </w:style>
  <w:style w:type="paragraph" w:customStyle="1" w:styleId="Keywords">
    <w:name w:val="Keywords"/>
    <w:basedOn w:val="NormalnyUE"/>
    <w:qFormat/>
    <w:rsid w:val="00005CD3"/>
    <w:pPr>
      <w:keepLines/>
      <w:spacing w:before="120" w:after="0" w:line="360" w:lineRule="auto"/>
    </w:pPr>
    <w:rPr>
      <w:sz w:val="20"/>
    </w:rPr>
  </w:style>
  <w:style w:type="paragraph" w:customStyle="1" w:styleId="MottoUE">
    <w:name w:val="Motto (UE)"/>
    <w:basedOn w:val="NormalnyUE"/>
    <w:next w:val="NormalnyUE"/>
    <w:qFormat/>
    <w:rsid w:val="00363030"/>
    <w:pPr>
      <w:keepLines/>
      <w:suppressAutoHyphens/>
      <w:spacing w:before="480" w:after="0" w:line="240" w:lineRule="auto"/>
      <w:ind w:left="4536" w:firstLine="28"/>
      <w:jc w:val="right"/>
    </w:pPr>
    <w:rPr>
      <w:i/>
      <w:sz w:val="18"/>
      <w:lang w:val="en-US"/>
    </w:rPr>
  </w:style>
  <w:style w:type="paragraph" w:customStyle="1" w:styleId="MottoautorUE">
    <w:name w:val="Motto::autor (UE)"/>
    <w:basedOn w:val="MottoUE"/>
    <w:next w:val="NormalnyUE"/>
    <w:qFormat/>
    <w:rsid w:val="006842AA"/>
    <w:pPr>
      <w:spacing w:before="120"/>
    </w:pPr>
    <w:rPr>
      <w:i w:val="0"/>
      <w:lang w:val="pl-PL"/>
    </w:rPr>
  </w:style>
  <w:style w:type="paragraph" w:customStyle="1" w:styleId="Author">
    <w:name w:val="Author"/>
    <w:basedOn w:val="NormalnyUE"/>
    <w:next w:val="Affiliation"/>
    <w:qFormat/>
    <w:rsid w:val="00F46BBF"/>
    <w:pPr>
      <w:keepNext/>
      <w:keepLines/>
      <w:suppressAutoHyphens/>
      <w:spacing w:after="40" w:line="360" w:lineRule="auto"/>
    </w:pPr>
    <w:rPr>
      <w:b/>
      <w:noProof/>
      <w:sz w:val="24"/>
    </w:rPr>
  </w:style>
  <w:style w:type="paragraph" w:customStyle="1" w:styleId="Autore-mailUE">
    <w:name w:val="Autor::e-mail (UE)"/>
    <w:basedOn w:val="NormalnyUE"/>
    <w:next w:val="Author"/>
    <w:rsid w:val="001A37E7"/>
    <w:pPr>
      <w:keepNext/>
      <w:keepLines/>
      <w:suppressAutoHyphens/>
      <w:spacing w:after="0" w:line="240" w:lineRule="auto"/>
    </w:pPr>
    <w:rPr>
      <w:noProof/>
      <w:sz w:val="20"/>
    </w:rPr>
  </w:style>
  <w:style w:type="paragraph" w:customStyle="1" w:styleId="Affiliation">
    <w:name w:val="Affiliation"/>
    <w:basedOn w:val="NormalnyUE"/>
    <w:next w:val="Autore-mailUE"/>
    <w:qFormat/>
    <w:rsid w:val="00F46BBF"/>
    <w:pPr>
      <w:keepNext/>
      <w:keepLines/>
      <w:suppressAutoHyphens/>
      <w:spacing w:after="0" w:line="360" w:lineRule="auto"/>
    </w:pPr>
    <w:rPr>
      <w:noProof/>
      <w:sz w:val="20"/>
    </w:rPr>
  </w:style>
  <w:style w:type="character" w:styleId="Hipercze">
    <w:name w:val="Hyperlink"/>
    <w:uiPriority w:val="99"/>
    <w:semiHidden/>
    <w:rsid w:val="00051AF7"/>
    <w:rPr>
      <w:color w:val="0000FF"/>
      <w:u w:val="single"/>
    </w:rPr>
  </w:style>
  <w:style w:type="paragraph" w:styleId="Nagwek">
    <w:name w:val="header"/>
    <w:basedOn w:val="Normalny"/>
    <w:link w:val="NagwekZnak"/>
    <w:semiHidden/>
    <w:rsid w:val="00051AF7"/>
    <w:pPr>
      <w:tabs>
        <w:tab w:val="center" w:pos="4536"/>
        <w:tab w:val="right" w:pos="9072"/>
      </w:tabs>
      <w:spacing w:after="0" w:line="240" w:lineRule="auto"/>
    </w:pPr>
    <w:rPr>
      <w:sz w:val="20"/>
      <w:szCs w:val="20"/>
    </w:rPr>
  </w:style>
  <w:style w:type="character" w:customStyle="1" w:styleId="NagwekZnak">
    <w:name w:val="Nagłówek Znak"/>
    <w:link w:val="Nagwek"/>
    <w:semiHidden/>
    <w:rsid w:val="00051AF7"/>
    <w:rPr>
      <w:rFonts w:ascii="Times New Roman" w:hAnsi="Times New Roman"/>
    </w:rPr>
  </w:style>
  <w:style w:type="paragraph" w:styleId="Stopka">
    <w:name w:val="footer"/>
    <w:basedOn w:val="Normalny"/>
    <w:link w:val="StopkaZnak"/>
    <w:uiPriority w:val="99"/>
    <w:rsid w:val="00051AF7"/>
    <w:pPr>
      <w:tabs>
        <w:tab w:val="center" w:pos="4536"/>
        <w:tab w:val="right" w:pos="9072"/>
      </w:tabs>
      <w:spacing w:after="0" w:line="240" w:lineRule="auto"/>
    </w:pPr>
    <w:rPr>
      <w:sz w:val="20"/>
      <w:szCs w:val="20"/>
    </w:rPr>
  </w:style>
  <w:style w:type="character" w:customStyle="1" w:styleId="StopkaZnak">
    <w:name w:val="Stopka Znak"/>
    <w:link w:val="Stopka"/>
    <w:uiPriority w:val="99"/>
    <w:rsid w:val="00051AF7"/>
    <w:rPr>
      <w:rFonts w:ascii="Times New Roman" w:hAnsi="Times New Roman"/>
    </w:rPr>
  </w:style>
  <w:style w:type="paragraph" w:customStyle="1" w:styleId="Heading1">
    <w:name w:val="Heading1"/>
    <w:basedOn w:val="NormalnyUE"/>
    <w:next w:val="Tekstpodstawowy1"/>
    <w:link w:val="Heading1Znak"/>
    <w:qFormat/>
    <w:rsid w:val="00C648F2"/>
    <w:pPr>
      <w:keepNext/>
      <w:keepLines/>
      <w:numPr>
        <w:numId w:val="19"/>
      </w:numPr>
      <w:suppressAutoHyphens/>
      <w:spacing w:before="720" w:after="400" w:line="360" w:lineRule="auto"/>
      <w:ind w:left="284" w:hanging="284"/>
      <w:jc w:val="center"/>
    </w:pPr>
    <w:rPr>
      <w:b/>
      <w:sz w:val="28"/>
    </w:rPr>
  </w:style>
  <w:style w:type="character" w:customStyle="1" w:styleId="NormalnyUEZnak">
    <w:name w:val="Normalny (UE) Znak"/>
    <w:link w:val="NormalnyUE"/>
    <w:rsid w:val="00314E6E"/>
    <w:rPr>
      <w:rFonts w:ascii="Times New Roman" w:hAnsi="Times New Roman"/>
      <w:sz w:val="22"/>
      <w:szCs w:val="22"/>
      <w:lang w:val="pl-PL" w:eastAsia="en-US" w:bidi="ar-SA"/>
    </w:rPr>
  </w:style>
  <w:style w:type="character" w:customStyle="1" w:styleId="Heading1Znak">
    <w:name w:val="Heading1 Znak"/>
    <w:link w:val="Heading1"/>
    <w:rsid w:val="00C648F2"/>
    <w:rPr>
      <w:rFonts w:ascii="Times New Roman" w:hAnsi="Times New Roman"/>
      <w:b/>
      <w:sz w:val="28"/>
      <w:szCs w:val="22"/>
      <w:lang w:eastAsia="en-US"/>
    </w:rPr>
  </w:style>
  <w:style w:type="character" w:customStyle="1" w:styleId="Nagwek1Znak">
    <w:name w:val="Nagłówek 1 Znak"/>
    <w:link w:val="Nagwek1"/>
    <w:uiPriority w:val="9"/>
    <w:rsid w:val="002F0574"/>
    <w:rPr>
      <w:rFonts w:ascii="Times New Roman" w:hAnsi="Times New Roman"/>
      <w:spacing w:val="-2"/>
    </w:rPr>
  </w:style>
  <w:style w:type="paragraph" w:customStyle="1" w:styleId="TekstpodstUE">
    <w:name w:val="Tekst podst. (UE)"/>
    <w:basedOn w:val="NormalnyUE"/>
    <w:next w:val="Tekstpodstawowy1"/>
    <w:rsid w:val="00DA6390"/>
    <w:pPr>
      <w:spacing w:after="0" w:line="360" w:lineRule="auto"/>
      <w:jc w:val="both"/>
    </w:pPr>
    <w:rPr>
      <w:spacing w:val="-2"/>
      <w:sz w:val="24"/>
    </w:rPr>
  </w:style>
  <w:style w:type="paragraph" w:customStyle="1" w:styleId="Tekstpodstawowy1">
    <w:name w:val="Tekst podstawowy1"/>
    <w:basedOn w:val="TekstpodstUE"/>
    <w:qFormat/>
    <w:rsid w:val="009E6D88"/>
    <w:pPr>
      <w:ind w:firstLine="567"/>
      <w:contextualSpacing/>
    </w:pPr>
    <w:rPr>
      <w:spacing w:val="0"/>
    </w:rPr>
  </w:style>
  <w:style w:type="character" w:styleId="Tekstzastpczy">
    <w:name w:val="Placeholder Text"/>
    <w:uiPriority w:val="99"/>
    <w:semiHidden/>
    <w:rsid w:val="002F5ABC"/>
    <w:rPr>
      <w:color w:val="808080"/>
    </w:rPr>
  </w:style>
  <w:style w:type="character" w:customStyle="1" w:styleId="Nagwek2Znak">
    <w:name w:val="Nagłówek 2 Znak"/>
    <w:link w:val="Nagwek2"/>
    <w:uiPriority w:val="9"/>
    <w:semiHidden/>
    <w:rsid w:val="001D47B9"/>
    <w:rPr>
      <w:rFonts w:ascii="Cambria" w:eastAsia="Times New Roman" w:hAnsi="Cambria" w:cs="Times New Roman"/>
      <w:b/>
      <w:bCs/>
      <w:color w:val="4F81BD"/>
      <w:sz w:val="26"/>
      <w:szCs w:val="26"/>
    </w:rPr>
  </w:style>
  <w:style w:type="paragraph" w:customStyle="1" w:styleId="Heading2">
    <w:name w:val="Heading2"/>
    <w:basedOn w:val="Heading1"/>
    <w:next w:val="Tekstpodstawowy1"/>
    <w:link w:val="Heading2Znak"/>
    <w:qFormat/>
    <w:rsid w:val="00C648F2"/>
    <w:pPr>
      <w:numPr>
        <w:ilvl w:val="1"/>
      </w:numPr>
      <w:spacing w:before="400" w:after="320"/>
    </w:pPr>
    <w:rPr>
      <w:sz w:val="26"/>
    </w:rPr>
  </w:style>
  <w:style w:type="character" w:styleId="Numerstrony">
    <w:name w:val="page number"/>
    <w:basedOn w:val="Domylnaczcionkaakapitu"/>
    <w:semiHidden/>
    <w:rsid w:val="007E550E"/>
  </w:style>
  <w:style w:type="paragraph" w:customStyle="1" w:styleId="References">
    <w:name w:val="References"/>
    <w:basedOn w:val="Heading1"/>
    <w:next w:val="TekstpodstUE"/>
    <w:link w:val="ReferencesZnak"/>
    <w:qFormat/>
    <w:rsid w:val="00C1192C"/>
    <w:pPr>
      <w:numPr>
        <w:numId w:val="0"/>
      </w:numPr>
      <w:spacing w:before="480" w:after="240"/>
    </w:pPr>
  </w:style>
  <w:style w:type="paragraph" w:styleId="Tekstprzypisudolnego">
    <w:name w:val="footnote text"/>
    <w:basedOn w:val="NormalnyUE"/>
    <w:link w:val="TekstprzypisudolnegoZnak"/>
    <w:semiHidden/>
    <w:unhideWhenUsed/>
    <w:qFormat/>
    <w:rsid w:val="00E81E77"/>
    <w:pPr>
      <w:spacing w:after="0" w:line="240" w:lineRule="auto"/>
      <w:ind w:firstLine="340"/>
      <w:jc w:val="both"/>
    </w:pPr>
    <w:rPr>
      <w:sz w:val="18"/>
      <w:szCs w:val="20"/>
    </w:rPr>
  </w:style>
  <w:style w:type="character" w:customStyle="1" w:styleId="TekstprzypisudolnegoZnak">
    <w:name w:val="Tekst przypisu dolnego Znak"/>
    <w:link w:val="Tekstprzypisudolnego"/>
    <w:semiHidden/>
    <w:rsid w:val="00E81E77"/>
    <w:rPr>
      <w:rFonts w:ascii="Times New Roman" w:hAnsi="Times New Roman"/>
      <w:sz w:val="18"/>
      <w:szCs w:val="20"/>
    </w:rPr>
  </w:style>
  <w:style w:type="character" w:styleId="Odwoanieprzypisudolnego">
    <w:name w:val="footnote reference"/>
    <w:uiPriority w:val="99"/>
    <w:semiHidden/>
    <w:rsid w:val="00B60C40"/>
    <w:rPr>
      <w:vertAlign w:val="superscript"/>
    </w:rPr>
  </w:style>
  <w:style w:type="paragraph" w:customStyle="1" w:styleId="Textwithoutindentation">
    <w:name w:val="Text without indentation"/>
    <w:basedOn w:val="NormalnyUE"/>
    <w:next w:val="Tekstpodstawowy1"/>
    <w:qFormat/>
    <w:rsid w:val="00601B79"/>
    <w:pPr>
      <w:tabs>
        <w:tab w:val="left" w:pos="567"/>
        <w:tab w:val="left" w:pos="851"/>
      </w:tabs>
      <w:spacing w:after="0" w:line="360" w:lineRule="auto"/>
      <w:jc w:val="both"/>
    </w:pPr>
    <w:rPr>
      <w:sz w:val="24"/>
    </w:rPr>
  </w:style>
  <w:style w:type="character" w:customStyle="1" w:styleId="Nagwek4Znak">
    <w:name w:val="Nagłówek 4 Znak"/>
    <w:link w:val="Nagwek4"/>
    <w:uiPriority w:val="9"/>
    <w:semiHidden/>
    <w:rsid w:val="00087AB6"/>
    <w:rPr>
      <w:rFonts w:ascii="Times New Roman" w:eastAsia="Times New Roman" w:hAnsi="Times New Roman" w:cs="Times New Roman"/>
      <w:sz w:val="24"/>
      <w:szCs w:val="20"/>
      <w:lang w:eastAsia="pl-PL"/>
    </w:rPr>
  </w:style>
  <w:style w:type="character" w:customStyle="1" w:styleId="TekstwyrnionyBUE">
    <w:name w:val="Tekst wyróżniony B (UE)"/>
    <w:uiPriority w:val="1"/>
    <w:qFormat/>
    <w:rsid w:val="005A7642"/>
    <w:rPr>
      <w:rFonts w:ascii="Times New Roman" w:hAnsi="Times New Roman"/>
      <w:b/>
      <w:sz w:val="22"/>
      <w:szCs w:val="22"/>
      <w:lang w:val="pl-PL" w:eastAsia="en-US" w:bidi="ar-SA"/>
    </w:rPr>
  </w:style>
  <w:style w:type="character" w:customStyle="1" w:styleId="TekstwyrnionyIUE">
    <w:name w:val="Tekst wyróżniony I (UE)"/>
    <w:uiPriority w:val="1"/>
    <w:qFormat/>
    <w:rsid w:val="005A7642"/>
    <w:rPr>
      <w:i/>
    </w:rPr>
  </w:style>
  <w:style w:type="character" w:customStyle="1" w:styleId="Heading2Znak">
    <w:name w:val="Heading2 Znak"/>
    <w:link w:val="Heading2"/>
    <w:rsid w:val="00C648F2"/>
    <w:rPr>
      <w:rFonts w:ascii="Times New Roman" w:hAnsi="Times New Roman"/>
      <w:b/>
      <w:sz w:val="26"/>
      <w:szCs w:val="22"/>
      <w:lang w:eastAsia="en-US"/>
    </w:rPr>
  </w:style>
  <w:style w:type="character" w:customStyle="1" w:styleId="TekstwyrnionyRUE">
    <w:name w:val="Tekst wyróżniony R (UE)"/>
    <w:uiPriority w:val="1"/>
    <w:qFormat/>
    <w:rsid w:val="005A7642"/>
    <w:rPr>
      <w:spacing w:val="30"/>
    </w:rPr>
  </w:style>
  <w:style w:type="character" w:customStyle="1" w:styleId="TekstwyrnionyUUE">
    <w:name w:val="Tekst wyróżniony U (UE)"/>
    <w:uiPriority w:val="1"/>
    <w:qFormat/>
    <w:rsid w:val="005A7642"/>
    <w:rPr>
      <w:rFonts w:ascii="Times New Roman" w:hAnsi="Times New Roman"/>
      <w:sz w:val="22"/>
      <w:szCs w:val="22"/>
      <w:u w:val="single"/>
      <w:lang w:val="pl-PL" w:eastAsia="en-US" w:bidi="ar-SA"/>
    </w:rPr>
  </w:style>
  <w:style w:type="character" w:customStyle="1" w:styleId="TekstobcojzycznyUE">
    <w:name w:val="Tekst obcojęzyczny (UE)"/>
    <w:uiPriority w:val="1"/>
    <w:qFormat/>
    <w:rsid w:val="005A7642"/>
    <w:rPr>
      <w:rFonts w:ascii="Times New Roman" w:hAnsi="Times New Roman"/>
      <w:noProof/>
      <w:sz w:val="22"/>
      <w:szCs w:val="22"/>
      <w:lang w:val="pl-PL" w:eastAsia="en-US" w:bidi="ar-SA"/>
    </w:rPr>
  </w:style>
  <w:style w:type="paragraph" w:customStyle="1" w:styleId="Tabletilte">
    <w:name w:val="Table tilte"/>
    <w:basedOn w:val="NormalnyUE"/>
    <w:next w:val="NormalnyUE"/>
    <w:qFormat/>
    <w:rsid w:val="000D6591"/>
    <w:pPr>
      <w:keepNext/>
      <w:keepLines/>
      <w:suppressAutoHyphens/>
      <w:spacing w:before="240" w:after="120"/>
      <w:jc w:val="center"/>
    </w:pPr>
    <w:rPr>
      <w:b/>
      <w:sz w:val="20"/>
    </w:rPr>
  </w:style>
  <w:style w:type="paragraph" w:customStyle="1" w:styleId="rdoUE">
    <w:name w:val="Źródło (UE)"/>
    <w:basedOn w:val="NormalnyUE"/>
    <w:next w:val="Tekstpodstawowy1"/>
    <w:rsid w:val="00E9433A"/>
    <w:pPr>
      <w:keepLines/>
      <w:spacing w:before="120" w:after="240" w:line="360" w:lineRule="auto"/>
      <w:ind w:left="680" w:hanging="680"/>
      <w:contextualSpacing/>
    </w:pPr>
    <w:rPr>
      <w:sz w:val="18"/>
    </w:rPr>
  </w:style>
  <w:style w:type="paragraph" w:customStyle="1" w:styleId="Figure">
    <w:name w:val="Figure"/>
    <w:basedOn w:val="Tekstpodstawowy1"/>
    <w:next w:val="Source"/>
    <w:qFormat/>
    <w:rsid w:val="0086092F"/>
    <w:pPr>
      <w:keepNext/>
      <w:keepLines/>
      <w:spacing w:before="120"/>
      <w:ind w:firstLine="0"/>
      <w:jc w:val="center"/>
    </w:pPr>
    <w:rPr>
      <w:b/>
      <w:sz w:val="20"/>
    </w:rPr>
  </w:style>
  <w:style w:type="paragraph" w:styleId="Bibliografia">
    <w:name w:val="Bibliography"/>
    <w:basedOn w:val="Normalny"/>
    <w:next w:val="Normalny"/>
    <w:link w:val="BibliografiaZnak"/>
    <w:uiPriority w:val="37"/>
    <w:semiHidden/>
    <w:rsid w:val="00E9433A"/>
    <w:pPr>
      <w:spacing w:after="120"/>
      <w:ind w:left="340" w:hanging="340"/>
    </w:pPr>
    <w:rPr>
      <w:noProof/>
      <w:sz w:val="18"/>
      <w:szCs w:val="20"/>
      <w:lang w:val="en-US"/>
    </w:rPr>
  </w:style>
  <w:style w:type="character" w:customStyle="1" w:styleId="BibliografiaZnak">
    <w:name w:val="Bibliografia Znak"/>
    <w:link w:val="Bibliografia"/>
    <w:uiPriority w:val="37"/>
    <w:semiHidden/>
    <w:rsid w:val="00E9433A"/>
    <w:rPr>
      <w:rFonts w:ascii="Times New Roman" w:hAnsi="Times New Roman"/>
      <w:noProof/>
      <w:sz w:val="18"/>
      <w:lang w:val="en-US"/>
    </w:rPr>
  </w:style>
  <w:style w:type="paragraph" w:customStyle="1" w:styleId="Separatorprzypisudolnego">
    <w:name w:val="Separator przypisu dolnego"/>
    <w:basedOn w:val="Normalny"/>
    <w:qFormat/>
    <w:rsid w:val="003E1118"/>
    <w:pPr>
      <w:tabs>
        <w:tab w:val="right" w:leader="underscore" w:pos="0"/>
        <w:tab w:val="center" w:leader="hyphen" w:pos="2835"/>
        <w:tab w:val="right" w:leader="underscore" w:pos="5670"/>
      </w:tabs>
      <w:spacing w:after="0" w:line="240" w:lineRule="auto"/>
    </w:pPr>
  </w:style>
  <w:style w:type="paragraph" w:styleId="Nagwekwykazurde">
    <w:name w:val="toa heading"/>
    <w:basedOn w:val="NormalnyUE"/>
    <w:next w:val="NormalnyUE"/>
    <w:uiPriority w:val="99"/>
    <w:semiHidden/>
    <w:rsid w:val="00AD2C47"/>
    <w:pPr>
      <w:spacing w:before="120"/>
    </w:pPr>
    <w:rPr>
      <w:rFonts w:ascii="Cambria" w:eastAsia="Times New Roman" w:hAnsi="Cambria"/>
      <w:b/>
      <w:bCs/>
      <w:sz w:val="24"/>
      <w:szCs w:val="24"/>
    </w:rPr>
  </w:style>
  <w:style w:type="table" w:styleId="Tabela-Siatka">
    <w:name w:val="Table Grid"/>
    <w:basedOn w:val="Standardowy"/>
    <w:uiPriority w:val="59"/>
    <w:rsid w:val="00532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UE)"/>
    <w:basedOn w:val="NormalnyUE"/>
    <w:next w:val="NormalnyUE"/>
    <w:qFormat/>
    <w:rsid w:val="006842AA"/>
    <w:pPr>
      <w:spacing w:before="240" w:after="120" w:line="240" w:lineRule="auto"/>
    </w:pPr>
    <w:rPr>
      <w:sz w:val="18"/>
      <w:szCs w:val="18"/>
    </w:rPr>
  </w:style>
  <w:style w:type="paragraph" w:customStyle="1" w:styleId="TytugwnyENUE">
    <w:name w:val="Tytuł główny EN (UE)"/>
    <w:basedOn w:val="NormalnyUE"/>
    <w:rsid w:val="00B513D7"/>
    <w:pPr>
      <w:spacing w:before="720" w:after="240"/>
      <w:jc w:val="center"/>
    </w:pPr>
    <w:rPr>
      <w:b/>
      <w:caps/>
      <w:noProof/>
      <w:sz w:val="26"/>
      <w:lang w:val="en-US"/>
    </w:rPr>
  </w:style>
  <w:style w:type="paragraph" w:customStyle="1" w:styleId="AbstractENUE">
    <w:name w:val="Abstract EN (UE)"/>
    <w:basedOn w:val="Abstract"/>
    <w:qFormat/>
    <w:rsid w:val="008A23B3"/>
    <w:pPr>
      <w:spacing w:before="240"/>
    </w:pPr>
    <w:rPr>
      <w:noProof/>
      <w:lang w:val="en-US"/>
    </w:rPr>
  </w:style>
  <w:style w:type="paragraph" w:customStyle="1" w:styleId="Dashitem">
    <w:name w:val="Dash item"/>
    <w:basedOn w:val="Tekstpodstawowy1"/>
    <w:qFormat/>
    <w:rsid w:val="00116F53"/>
    <w:pPr>
      <w:numPr>
        <w:numId w:val="24"/>
      </w:numPr>
      <w:tabs>
        <w:tab w:val="left" w:pos="851"/>
      </w:tabs>
      <w:ind w:left="0" w:firstLine="567"/>
    </w:pPr>
  </w:style>
  <w:style w:type="paragraph" w:customStyle="1" w:styleId="Numbereditem">
    <w:name w:val="Numbered item"/>
    <w:basedOn w:val="Dashitem"/>
    <w:qFormat/>
    <w:rsid w:val="00204FFC"/>
    <w:pPr>
      <w:numPr>
        <w:numId w:val="25"/>
      </w:numPr>
      <w:ind w:left="0" w:firstLine="567"/>
    </w:pPr>
  </w:style>
  <w:style w:type="character" w:styleId="Odwoaniedokomentarza">
    <w:name w:val="annotation reference"/>
    <w:uiPriority w:val="99"/>
    <w:semiHidden/>
    <w:rsid w:val="00093BE1"/>
    <w:rPr>
      <w:sz w:val="16"/>
      <w:szCs w:val="16"/>
    </w:rPr>
  </w:style>
  <w:style w:type="paragraph" w:styleId="Tekstkomentarza">
    <w:name w:val="annotation text"/>
    <w:basedOn w:val="Normalny"/>
    <w:link w:val="TekstkomentarzaZnak"/>
    <w:uiPriority w:val="99"/>
    <w:semiHidden/>
    <w:rsid w:val="00093BE1"/>
    <w:pPr>
      <w:spacing w:line="240" w:lineRule="auto"/>
    </w:pPr>
    <w:rPr>
      <w:sz w:val="20"/>
      <w:szCs w:val="20"/>
    </w:rPr>
  </w:style>
  <w:style w:type="character" w:customStyle="1" w:styleId="TekstkomentarzaZnak">
    <w:name w:val="Tekst komentarza Znak"/>
    <w:link w:val="Tekstkomentarza"/>
    <w:uiPriority w:val="99"/>
    <w:semiHidden/>
    <w:rsid w:val="00093BE1"/>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rsid w:val="00093BE1"/>
    <w:rPr>
      <w:b/>
      <w:bCs/>
    </w:rPr>
  </w:style>
  <w:style w:type="character" w:customStyle="1" w:styleId="TematkomentarzaZnak">
    <w:name w:val="Temat komentarza Znak"/>
    <w:link w:val="Tematkomentarza"/>
    <w:uiPriority w:val="99"/>
    <w:semiHidden/>
    <w:rsid w:val="00093BE1"/>
    <w:rPr>
      <w:rFonts w:ascii="Times New Roman" w:hAnsi="Times New Roman"/>
      <w:b/>
      <w:bCs/>
      <w:sz w:val="20"/>
      <w:szCs w:val="20"/>
    </w:rPr>
  </w:style>
  <w:style w:type="paragraph" w:customStyle="1" w:styleId="Referenceitem">
    <w:name w:val="Reference item"/>
    <w:basedOn w:val="Normalny"/>
    <w:qFormat/>
    <w:rsid w:val="009E1724"/>
    <w:pPr>
      <w:spacing w:after="0" w:line="360" w:lineRule="auto"/>
      <w:ind w:left="567" w:hanging="567"/>
      <w:jc w:val="both"/>
    </w:pPr>
    <w:rPr>
      <w:sz w:val="20"/>
      <w:szCs w:val="18"/>
      <w:lang w:val="en-GB"/>
    </w:rPr>
  </w:style>
  <w:style w:type="paragraph" w:customStyle="1" w:styleId="AutornrtelUE">
    <w:name w:val="Autor::nr tel. (UE)"/>
    <w:basedOn w:val="Affiliation"/>
    <w:rsid w:val="001A37E7"/>
  </w:style>
  <w:style w:type="paragraph" w:customStyle="1" w:styleId="Footnote">
    <w:name w:val="Footnote"/>
    <w:basedOn w:val="Tekstprzypisudolnego"/>
    <w:qFormat/>
    <w:rsid w:val="00F32C9E"/>
    <w:rPr>
      <w:sz w:val="20"/>
    </w:rPr>
  </w:style>
  <w:style w:type="paragraph" w:customStyle="1" w:styleId="rdo">
    <w:name w:val="Źródło"/>
    <w:basedOn w:val="Normalny"/>
    <w:next w:val="Tekstpodstawowy"/>
    <w:rsid w:val="00266CF6"/>
    <w:pPr>
      <w:keepLines/>
      <w:overflowPunct w:val="0"/>
      <w:autoSpaceDE w:val="0"/>
      <w:autoSpaceDN w:val="0"/>
      <w:adjustRightInd w:val="0"/>
      <w:spacing w:before="120" w:after="400" w:line="240" w:lineRule="auto"/>
      <w:ind w:firstLine="340"/>
      <w:textAlignment w:val="baseline"/>
    </w:pPr>
    <w:rPr>
      <w:rFonts w:eastAsia="Times New Roman"/>
      <w:sz w:val="18"/>
      <w:szCs w:val="16"/>
      <w:lang w:eastAsia="pl-PL"/>
    </w:rPr>
  </w:style>
  <w:style w:type="paragraph" w:styleId="Tekstpodstawowy">
    <w:name w:val="Body Text"/>
    <w:basedOn w:val="Normalny"/>
    <w:link w:val="TekstpodstawowyZnak"/>
    <w:uiPriority w:val="99"/>
    <w:semiHidden/>
    <w:rsid w:val="00B602F4"/>
    <w:pPr>
      <w:spacing w:after="120"/>
    </w:pPr>
  </w:style>
  <w:style w:type="character" w:customStyle="1" w:styleId="TekstpodstawowyZnak">
    <w:name w:val="Tekst podstawowy Znak"/>
    <w:basedOn w:val="Domylnaczcionkaakapitu"/>
    <w:link w:val="Tekstpodstawowy"/>
    <w:uiPriority w:val="99"/>
    <w:semiHidden/>
    <w:rsid w:val="00B602F4"/>
    <w:rPr>
      <w:rFonts w:ascii="Times New Roman" w:hAnsi="Times New Roman"/>
      <w:sz w:val="22"/>
      <w:szCs w:val="22"/>
      <w:lang w:eastAsia="en-US"/>
    </w:rPr>
  </w:style>
  <w:style w:type="paragraph" w:customStyle="1" w:styleId="Source">
    <w:name w:val="Source"/>
    <w:basedOn w:val="Normalny"/>
    <w:qFormat/>
    <w:rsid w:val="005D2C0D"/>
    <w:pPr>
      <w:spacing w:after="320" w:line="240" w:lineRule="auto"/>
      <w:jc w:val="center"/>
    </w:pPr>
    <w:rPr>
      <w:noProof/>
      <w:sz w:val="18"/>
    </w:rPr>
  </w:style>
  <w:style w:type="paragraph" w:customStyle="1" w:styleId="Wykres">
    <w:name w:val="Wykres"/>
    <w:basedOn w:val="Figure"/>
    <w:qFormat/>
    <w:rsid w:val="00266CF6"/>
    <w:pPr>
      <w:spacing w:before="400"/>
    </w:pPr>
  </w:style>
  <w:style w:type="paragraph" w:styleId="Tekstpodstawowywcity">
    <w:name w:val="Body Text Indent"/>
    <w:basedOn w:val="Normalny"/>
    <w:link w:val="TekstpodstawowywcityZnak"/>
    <w:uiPriority w:val="99"/>
    <w:semiHidden/>
    <w:rsid w:val="00DF0AAE"/>
    <w:pPr>
      <w:spacing w:after="120"/>
      <w:ind w:left="283"/>
    </w:pPr>
  </w:style>
  <w:style w:type="character" w:customStyle="1" w:styleId="TekstpodstawowywcityZnak">
    <w:name w:val="Tekst podstawowy wcięty Znak"/>
    <w:basedOn w:val="Domylnaczcionkaakapitu"/>
    <w:link w:val="Tekstpodstawowywcity"/>
    <w:uiPriority w:val="99"/>
    <w:semiHidden/>
    <w:rsid w:val="00DF0AAE"/>
    <w:rPr>
      <w:rFonts w:ascii="Times New Roman" w:hAnsi="Times New Roman"/>
      <w:sz w:val="22"/>
      <w:szCs w:val="22"/>
      <w:lang w:eastAsia="en-US"/>
    </w:rPr>
  </w:style>
  <w:style w:type="paragraph" w:customStyle="1" w:styleId="Tabletext">
    <w:name w:val="Table text"/>
    <w:basedOn w:val="Tabletilte"/>
    <w:qFormat/>
    <w:rsid w:val="00545CDD"/>
    <w:pPr>
      <w:spacing w:before="0" w:after="0" w:line="240" w:lineRule="auto"/>
      <w:jc w:val="both"/>
    </w:pPr>
    <w:rPr>
      <w:b w:val="0"/>
    </w:rPr>
  </w:style>
  <w:style w:type="paragraph" w:customStyle="1" w:styleId="Explanations">
    <w:name w:val="Explanations"/>
    <w:basedOn w:val="rdo"/>
    <w:next w:val="Figure"/>
    <w:qFormat/>
    <w:rsid w:val="00382778"/>
    <w:pPr>
      <w:spacing w:after="120"/>
      <w:jc w:val="center"/>
    </w:pPr>
  </w:style>
  <w:style w:type="paragraph" w:customStyle="1" w:styleId="Rownanie">
    <w:name w:val="Rownanie"/>
    <w:basedOn w:val="Normalny"/>
    <w:link w:val="RownanieZnak"/>
    <w:rsid w:val="004F5ED9"/>
    <w:pPr>
      <w:tabs>
        <w:tab w:val="center" w:pos="4536"/>
        <w:tab w:val="right" w:pos="9072"/>
      </w:tabs>
      <w:overflowPunct w:val="0"/>
      <w:autoSpaceDE w:val="0"/>
      <w:autoSpaceDN w:val="0"/>
      <w:adjustRightInd w:val="0"/>
      <w:spacing w:after="0" w:line="360" w:lineRule="auto"/>
      <w:ind w:firstLine="709"/>
      <w:jc w:val="both"/>
      <w:textAlignment w:val="baseline"/>
    </w:pPr>
    <w:rPr>
      <w:rFonts w:eastAsia="Times New Roman"/>
      <w:sz w:val="24"/>
      <w:szCs w:val="20"/>
      <w:lang w:eastAsia="pl-PL"/>
    </w:rPr>
  </w:style>
  <w:style w:type="character" w:customStyle="1" w:styleId="RownanieZnak">
    <w:name w:val="Rownanie Znak"/>
    <w:link w:val="Rownanie"/>
    <w:locked/>
    <w:rsid w:val="004F5ED9"/>
    <w:rPr>
      <w:rFonts w:ascii="Times New Roman" w:eastAsia="Times New Roman" w:hAnsi="Times New Roman"/>
      <w:sz w:val="24"/>
    </w:rPr>
  </w:style>
  <w:style w:type="paragraph" w:styleId="Bezodstpw">
    <w:name w:val="No Spacing"/>
    <w:aliases w:val="Equation"/>
    <w:uiPriority w:val="1"/>
    <w:qFormat/>
    <w:rsid w:val="00601B79"/>
    <w:pPr>
      <w:tabs>
        <w:tab w:val="center" w:pos="4536"/>
        <w:tab w:val="right" w:pos="8789"/>
      </w:tabs>
      <w:spacing w:before="240" w:after="280"/>
      <w:jc w:val="both"/>
    </w:pPr>
    <w:rPr>
      <w:rFonts w:ascii="Times New Roman" w:eastAsiaTheme="minorHAnsi" w:hAnsi="Times New Roman" w:cstheme="minorBidi"/>
      <w:sz w:val="24"/>
      <w:szCs w:val="22"/>
      <w:lang w:eastAsia="en-US"/>
    </w:rPr>
  </w:style>
  <w:style w:type="paragraph" w:customStyle="1" w:styleId="Pa24">
    <w:name w:val="Pa24"/>
    <w:basedOn w:val="Normalny"/>
    <w:next w:val="Normalny"/>
    <w:uiPriority w:val="99"/>
    <w:rsid w:val="005A6E80"/>
    <w:pPr>
      <w:autoSpaceDE w:val="0"/>
      <w:autoSpaceDN w:val="0"/>
      <w:adjustRightInd w:val="0"/>
      <w:spacing w:after="0" w:line="180" w:lineRule="atLeast"/>
    </w:pPr>
    <w:rPr>
      <w:rFonts w:eastAsiaTheme="minorHAnsi"/>
      <w:sz w:val="24"/>
      <w:szCs w:val="24"/>
    </w:rPr>
  </w:style>
  <w:style w:type="paragraph" w:customStyle="1" w:styleId="TytuEN">
    <w:name w:val="Tytuł EN"/>
    <w:basedOn w:val="References"/>
    <w:link w:val="TytuENZnak"/>
    <w:qFormat/>
    <w:rsid w:val="005A1CEE"/>
    <w:rPr>
      <w:sz w:val="20"/>
    </w:rPr>
  </w:style>
  <w:style w:type="paragraph" w:customStyle="1" w:styleId="Heading3">
    <w:name w:val="Heading3"/>
    <w:basedOn w:val="Heading2"/>
    <w:link w:val="Heading3Znak"/>
    <w:autoRedefine/>
    <w:qFormat/>
    <w:rsid w:val="00942B63"/>
    <w:pPr>
      <w:numPr>
        <w:ilvl w:val="2"/>
      </w:numPr>
      <w:spacing w:before="320" w:after="240"/>
      <w:ind w:left="0" w:firstLine="0"/>
    </w:pPr>
    <w:rPr>
      <w:sz w:val="24"/>
    </w:rPr>
  </w:style>
  <w:style w:type="character" w:customStyle="1" w:styleId="ReferencesZnak">
    <w:name w:val="References Znak"/>
    <w:basedOn w:val="Heading1Znak"/>
    <w:link w:val="References"/>
    <w:rsid w:val="00FD68C8"/>
    <w:rPr>
      <w:rFonts w:ascii="Times New Roman" w:hAnsi="Times New Roman"/>
      <w:b/>
      <w:sz w:val="28"/>
      <w:szCs w:val="22"/>
      <w:lang w:eastAsia="en-US"/>
    </w:rPr>
  </w:style>
  <w:style w:type="character" w:customStyle="1" w:styleId="TytuENZnak">
    <w:name w:val="Tytuł EN Znak"/>
    <w:basedOn w:val="ReferencesZnak"/>
    <w:link w:val="TytuEN"/>
    <w:rsid w:val="005A1CEE"/>
    <w:rPr>
      <w:rFonts w:ascii="Times New Roman" w:hAnsi="Times New Roman"/>
      <w:b/>
      <w:sz w:val="28"/>
      <w:szCs w:val="22"/>
      <w:lang w:eastAsia="en-US"/>
    </w:rPr>
  </w:style>
  <w:style w:type="character" w:styleId="UyteHipercze">
    <w:name w:val="FollowedHyperlink"/>
    <w:basedOn w:val="Domylnaczcionkaakapitu"/>
    <w:uiPriority w:val="99"/>
    <w:semiHidden/>
    <w:rsid w:val="008248C2"/>
    <w:rPr>
      <w:color w:val="800080" w:themeColor="followedHyperlink"/>
      <w:u w:val="single"/>
    </w:rPr>
  </w:style>
  <w:style w:type="character" w:customStyle="1" w:styleId="Heading3Znak">
    <w:name w:val="Heading3 Znak"/>
    <w:basedOn w:val="Heading2Znak"/>
    <w:link w:val="Heading3"/>
    <w:rsid w:val="00942B63"/>
    <w:rPr>
      <w:rFonts w:ascii="Times New Roman" w:hAnsi="Times New Roman"/>
      <w:b/>
      <w:sz w:val="24"/>
      <w:szCs w:val="22"/>
      <w:lang w:eastAsia="en-US"/>
    </w:rPr>
  </w:style>
  <w:style w:type="character" w:customStyle="1" w:styleId="markedcontent">
    <w:name w:val="markedcontent"/>
    <w:rsid w:val="00DD1D31"/>
  </w:style>
  <w:style w:type="paragraph" w:customStyle="1" w:styleId="Tablehead">
    <w:name w:val="Table head"/>
    <w:basedOn w:val="Tabletext"/>
    <w:qFormat/>
    <w:rsid w:val="00A841DE"/>
    <w:pPr>
      <w:jc w:val="center"/>
    </w:pPr>
    <w:rPr>
      <w:b/>
      <w:lang w:val="en-GB"/>
    </w:rPr>
  </w:style>
  <w:style w:type="paragraph" w:customStyle="1" w:styleId="Default">
    <w:name w:val="Default"/>
    <w:rsid w:val="00F221E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reme.justia.com/cases/federal/us/543/631/" TargetMode="External"/><Relationship Id="rId18" Type="http://schemas.openxmlformats.org/officeDocument/2006/relationships/hyperlink" Target="https://doi.org/10.1080/1%203511610.2012.66033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un.org/en/about-us/universal-declaration-of-human-rights"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nytimes.com/2018/05/08/science/alan-turing-desalination.html" TargetMode="External"/><Relationship Id="rId25" Type="http://schemas.openxmlformats.org/officeDocument/2006/relationships/footer" Target="footer2.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doi.org/10.5089/9781513520698.001" TargetMode="External"/><Relationship Id="rId20" Type="http://schemas.openxmlformats.org/officeDocument/2006/relationships/hyperlink" Target="https://doi.org/10.1080/10903127.2018.15514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smarthistory.org/haussmann-the-demolisher-and-the-creation-of-modern-pari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oecd.org/publications/sme-policy-index-eastern-partner-countries-2020-8b45614b-en.htm"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files.taylorandfrancis.com/tf_APA.pdf" TargetMode="External"/><Relationship Id="rId14" Type="http://schemas.openxmlformats.org/officeDocument/2006/relationships/hyperlink" Target="https://uscode.house.gov/view.xhtml?path=/prelim@title21/chapter9/subchapter9&amp;edition=prelim"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a\Copy\Szablony\Szablon_UE_P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series 1</c:v>
                </c:pt>
              </c:strCache>
            </c:strRef>
          </c:tx>
          <c:invertIfNegative val="0"/>
          <c:dLbls>
            <c:dLbl>
              <c:idx val="0"/>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6BA-40E9-BBFF-F629BFF2F7E1}"/>
                </c:ext>
              </c:extLst>
            </c:dLbl>
            <c:dLbl>
              <c:idx val="1"/>
              <c:tx>
                <c:rich>
                  <a:bodyPr/>
                  <a:lstStyle/>
                  <a:p>
                    <a:r>
                      <a:rPr lang="en-US"/>
                      <a:t>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6BA-40E9-BBFF-F629BFF2F7E1}"/>
                </c:ext>
              </c:extLst>
            </c:dLbl>
            <c:dLbl>
              <c:idx val="2"/>
              <c:tx>
                <c:rich>
                  <a:bodyPr/>
                  <a:lstStyle/>
                  <a:p>
                    <a:r>
                      <a:rPr lang="en-US"/>
                      <a:t>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6BA-40E9-BBFF-F629BFF2F7E1}"/>
                </c:ext>
              </c:extLst>
            </c:dLbl>
            <c:dLbl>
              <c:idx val="3"/>
              <c:tx>
                <c:rich>
                  <a:bodyPr/>
                  <a:lstStyle/>
                  <a:p>
                    <a:r>
                      <a:rPr lang="en-US"/>
                      <a:t>4.5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6BA-40E9-BBFF-F629BFF2F7E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Arkusz1!$A$2:$A$5</c:f>
              <c:strCache>
                <c:ptCount val="4"/>
                <c:pt idx="0">
                  <c:v>Category 1</c:v>
                </c:pt>
                <c:pt idx="1">
                  <c:v>Category 2</c:v>
                </c:pt>
                <c:pt idx="2">
                  <c:v>Category 3</c:v>
                </c:pt>
                <c:pt idx="3">
                  <c:v>Category 4</c:v>
                </c:pt>
              </c:strCache>
            </c:strRef>
          </c:cat>
          <c:val>
            <c:numRef>
              <c:f>Arkusz1!$B$2:$B$5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4DFB-45A4-A6C0-00B16C244FA6}"/>
            </c:ext>
          </c:extLst>
        </c:ser>
        <c:ser>
          <c:idx val="1"/>
          <c:order val="1"/>
          <c:tx>
            <c:strRef>
              <c:f>Arkusz1!$C$1</c:f>
              <c:strCache>
                <c:ptCount val="1"/>
                <c:pt idx="0">
                  <c:v>series 2</c:v>
                </c:pt>
              </c:strCache>
            </c:strRef>
          </c:tx>
          <c:invertIfNegative val="0"/>
          <c:dLbls>
            <c:dLbl>
              <c:idx val="0"/>
              <c:tx>
                <c:rich>
                  <a:bodyPr/>
                  <a:lstStyle/>
                  <a:p>
                    <a:r>
                      <a:rPr lang="en-US"/>
                      <a:t>2.4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6BA-40E9-BBFF-F629BFF2F7E1}"/>
                </c:ext>
              </c:extLst>
            </c:dLbl>
            <c:dLbl>
              <c:idx val="1"/>
              <c:tx>
                <c:rich>
                  <a:bodyPr/>
                  <a:lstStyle/>
                  <a:p>
                    <a:r>
                      <a:rPr lang="en-US"/>
                      <a:t>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6BA-40E9-BBFF-F629BFF2F7E1}"/>
                </c:ext>
              </c:extLst>
            </c:dLbl>
            <c:dLbl>
              <c:idx val="2"/>
              <c:tx>
                <c:rich>
                  <a:bodyPr/>
                  <a:lstStyle/>
                  <a:p>
                    <a:r>
                      <a:rPr lang="en-US"/>
                      <a:t>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6BA-40E9-BBFF-F629BFF2F7E1}"/>
                </c:ext>
              </c:extLst>
            </c:dLbl>
            <c:dLbl>
              <c:idx val="3"/>
              <c:tx>
                <c:rich>
                  <a:bodyPr/>
                  <a:lstStyle/>
                  <a:p>
                    <a:r>
                      <a:rPr lang="en-US"/>
                      <a:t>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6BA-40E9-BBFF-F629BFF2F7E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Arkusz1!$A$2:$A$5</c:f>
              <c:strCache>
                <c:ptCount val="4"/>
                <c:pt idx="0">
                  <c:v>Category 1</c:v>
                </c:pt>
                <c:pt idx="1">
                  <c:v>Category 2</c:v>
                </c:pt>
                <c:pt idx="2">
                  <c:v>Category 3</c:v>
                </c:pt>
                <c:pt idx="3">
                  <c:v>Category 4</c:v>
                </c:pt>
              </c:strCache>
            </c:strRef>
          </c:cat>
          <c:val>
            <c:numRef>
              <c:f>Arkusz1!$C$2:$C$5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4DFB-45A4-A6C0-00B16C244FA6}"/>
            </c:ext>
          </c:extLst>
        </c:ser>
        <c:ser>
          <c:idx val="2"/>
          <c:order val="2"/>
          <c:tx>
            <c:strRef>
              <c:f>Arkusz1!$D$1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Arkusz1!$A$2:$A$5</c:f>
              <c:strCache>
                <c:ptCount val="4"/>
                <c:pt idx="0">
                  <c:v>Category 1</c:v>
                </c:pt>
                <c:pt idx="1">
                  <c:v>Category 2</c:v>
                </c:pt>
                <c:pt idx="2">
                  <c:v>Category 3</c:v>
                </c:pt>
                <c:pt idx="3">
                  <c:v>Category 4</c:v>
                </c:pt>
              </c:strCache>
            </c:strRef>
          </c:cat>
          <c:val>
            <c:numRef>
              <c:f>Arkusz1!$D$2:$D$5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4DFB-45A4-A6C0-00B16C244FA6}"/>
            </c:ext>
          </c:extLst>
        </c:ser>
        <c:dLbls>
          <c:showLegendKey val="0"/>
          <c:showVal val="0"/>
          <c:showCatName val="0"/>
          <c:showSerName val="0"/>
          <c:showPercent val="0"/>
          <c:showBubbleSize val="0"/>
        </c:dLbls>
        <c:gapWidth val="150"/>
        <c:axId val="289214848"/>
        <c:axId val="289216384"/>
      </c:barChart>
      <c:catAx>
        <c:axId val="289214848"/>
        <c:scaling>
          <c:orientation val="minMax"/>
        </c:scaling>
        <c:delete val="0"/>
        <c:axPos val="b"/>
        <c:numFmt formatCode="General" sourceLinked="0"/>
        <c:majorTickMark val="out"/>
        <c:minorTickMark val="none"/>
        <c:tickLblPos val="nextTo"/>
        <c:crossAx val="289216384"/>
        <c:crosses val="autoZero"/>
        <c:auto val="1"/>
        <c:lblAlgn val="ctr"/>
        <c:lblOffset val="100"/>
        <c:noMultiLvlLbl val="0"/>
      </c:catAx>
      <c:valAx>
        <c:axId val="289216384"/>
        <c:scaling>
          <c:orientation val="minMax"/>
        </c:scaling>
        <c:delete val="0"/>
        <c:axPos val="l"/>
        <c:majorGridlines/>
        <c:numFmt formatCode="General" sourceLinked="1"/>
        <c:majorTickMark val="out"/>
        <c:minorTickMark val="none"/>
        <c:tickLblPos val="nextTo"/>
        <c:crossAx val="2892148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A1B119-7930-45DF-B433-5EEDFEFB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Szablon_UE_PN.dotx</Template>
  <TotalTime>7</TotalTime>
  <Pages>5</Pages>
  <Words>1172</Words>
  <Characters>7034</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Tytuł pobierany automatycznie z właściwości dokumentu</vt:lpstr>
      <vt:lpstr>Tytuł pobierany automatycznie z właściwości dokumentu</vt:lpstr>
    </vt:vector>
  </TitlesOfParts>
  <Company>Uniwersytet Ekonomiczny we Wrocławiu</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pobierany automatycznie z właściwości dokumentu</dc:title>
  <dc:creator>Autor</dc:creator>
  <cp:keywords>Słowo kluczowe, słowo kluczowe, słowo kluczowe pobierane automatycznie z właściwości dokumentu</cp:keywords>
  <cp:lastModifiedBy>ESz</cp:lastModifiedBy>
  <cp:revision>3</cp:revision>
  <cp:lastPrinted>2016-05-23T11:38:00Z</cp:lastPrinted>
  <dcterms:created xsi:type="dcterms:W3CDTF">2024-02-16T11:55:00Z</dcterms:created>
  <dcterms:modified xsi:type="dcterms:W3CDTF">2024-02-16T12:02:00Z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iliacja">
    <vt:lpwstr>Uniwersytet Ekonomiczny we Wrocławiu</vt:lpwstr>
  </property>
  <property fmtid="{D5CDD505-2E9C-101B-9397-08002B2CF9AE}" pid="3" name="Poczta e-mail">
    <vt:lpwstr>autor@ue.wroc.pl</vt:lpwstr>
  </property>
  <property fmtid="{D5CDD505-2E9C-101B-9397-08002B2CF9AE}" pid="4" name="_NewReviewCycle">
    <vt:lpwstr/>
  </property>
</Properties>
</file>